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00D37" w14:textId="0B806A68" w:rsidR="0059577B" w:rsidRPr="005954E9" w:rsidRDefault="0059577B" w:rsidP="001B425D">
      <w:pPr>
        <w:pStyle w:val="Nadpis1"/>
        <w:jc w:val="both"/>
        <w:rPr>
          <w:u w:val="single"/>
        </w:rPr>
      </w:pPr>
      <w:r w:rsidRPr="00415D34">
        <w:rPr>
          <w:szCs w:val="48"/>
        </w:rPr>
        <w:t>SOUHRNNÁ</w:t>
      </w:r>
      <w:r w:rsidRPr="00415D34">
        <w:t xml:space="preserve"> </w:t>
      </w:r>
      <w:r w:rsidR="007E59C3" w:rsidRPr="00415D34">
        <w:t>TECHNICKÁ ZPRÁVA</w:t>
      </w:r>
    </w:p>
    <w:p w14:paraId="4B57E6D9" w14:textId="77777777" w:rsidR="0059577B" w:rsidRPr="001B2E0C" w:rsidRDefault="00542992" w:rsidP="001B425D">
      <w:pPr>
        <w:pStyle w:val="Nadpis2"/>
        <w:rPr>
          <w:smallCaps/>
          <w:sz w:val="24"/>
        </w:rPr>
      </w:pPr>
      <w:r w:rsidRPr="00415D34">
        <w:t xml:space="preserve"> Popis území stavby</w:t>
      </w:r>
    </w:p>
    <w:p w14:paraId="063FF3F1" w14:textId="77777777" w:rsidR="0059577B" w:rsidRPr="00415D34" w:rsidRDefault="00542992" w:rsidP="001B425D">
      <w:pPr>
        <w:pStyle w:val="EONOdstavec0"/>
      </w:pPr>
      <w:r w:rsidRPr="00415D34">
        <w:t xml:space="preserve">charakteristika </w:t>
      </w:r>
      <w:r w:rsidR="00966340" w:rsidRPr="00966340">
        <w:t>území a  stavebního pozemku, zastavěné území a nezastavěné území, soulad navrhované stavby s charakterem území, dosavadní využití a zastavěnost území</w:t>
      </w:r>
    </w:p>
    <w:p w14:paraId="5E7E279C" w14:textId="5FA629EB" w:rsidR="001B2E0C" w:rsidRPr="00415D34" w:rsidRDefault="00EA0956" w:rsidP="001B2E0C">
      <w:r>
        <w:t>Obnovou</w:t>
      </w:r>
      <w:r w:rsidR="00D05D13">
        <w:t xml:space="preserve"> dotčené</w:t>
      </w:r>
      <w:r w:rsidR="00D560BA" w:rsidRPr="00CA2C16">
        <w:t xml:space="preserve"> pozem</w:t>
      </w:r>
      <w:r w:rsidR="00CA2C16">
        <w:t>k</w:t>
      </w:r>
      <w:r w:rsidR="00D05D13">
        <w:t>y parcel</w:t>
      </w:r>
      <w:r w:rsidR="00CA2C16">
        <w:t xml:space="preserve"> č.</w:t>
      </w:r>
      <w:r w:rsidR="00084099">
        <w:t xml:space="preserve"> </w:t>
      </w:r>
      <w:r w:rsidR="00401F89">
        <w:t>7049/6, 7049/11, 7050/4, 7049/13, 7049/14, 788/20, 7192/83, 788/21, 788/22, 788/207, 788/25</w:t>
      </w:r>
      <w:r w:rsidR="00F1445B">
        <w:t xml:space="preserve"> a</w:t>
      </w:r>
      <w:r w:rsidR="00E71ABF">
        <w:t xml:space="preserve"> </w:t>
      </w:r>
      <w:r w:rsidR="00401F89">
        <w:t>788/303</w:t>
      </w:r>
      <w:r w:rsidR="00E71ABF">
        <w:t xml:space="preserve"> k.ú. Boskovice</w:t>
      </w:r>
      <w:r w:rsidR="00D560BA" w:rsidRPr="00CA2C16">
        <w:t xml:space="preserve"> </w:t>
      </w:r>
      <w:r w:rsidR="00D05D13">
        <w:t>jsou</w:t>
      </w:r>
      <w:r w:rsidR="00CA2C16">
        <w:t xml:space="preserve"> využíván</w:t>
      </w:r>
      <w:r w:rsidR="00D05D13">
        <w:t>y</w:t>
      </w:r>
      <w:r w:rsidR="00D560BA" w:rsidRPr="00CA2C16">
        <w:t xml:space="preserve"> jako</w:t>
      </w:r>
      <w:r w:rsidR="00BB6BE5">
        <w:t xml:space="preserve"> </w:t>
      </w:r>
      <w:r w:rsidR="00101E24">
        <w:t>ostatní</w:t>
      </w:r>
      <w:r w:rsidR="00BB6BE5">
        <w:t xml:space="preserve"> komunikace</w:t>
      </w:r>
      <w:r w:rsidR="00401F89">
        <w:t>, zeleň, jiná plocha</w:t>
      </w:r>
      <w:r w:rsidR="007A3DA0">
        <w:t xml:space="preserve"> a silnice </w:t>
      </w:r>
      <w:r w:rsidR="00D05D13">
        <w:t>s druhem pozemků</w:t>
      </w:r>
      <w:r w:rsidR="00CA2C16">
        <w:t xml:space="preserve"> ostatní </w:t>
      </w:r>
      <w:r w:rsidR="00E71ABF">
        <w:t>plocha</w:t>
      </w:r>
      <w:r w:rsidR="00084099">
        <w:t>.</w:t>
      </w:r>
    </w:p>
    <w:p w14:paraId="28C27B51" w14:textId="77777777" w:rsidR="008E196D" w:rsidRDefault="00054E99" w:rsidP="001B425D">
      <w:pPr>
        <w:pStyle w:val="EONOdstavec0"/>
        <w:tabs>
          <w:tab w:val="left" w:pos="284"/>
        </w:tabs>
        <w:spacing w:before="0"/>
      </w:pPr>
      <w:r w:rsidRPr="00054E99">
        <w:t>údaje o souladu stavby s územně plánovací dokumentací, s cíli a úkoly územního plánování, včetně informace o vydané územně plánovací dokumentaci</w:t>
      </w:r>
    </w:p>
    <w:p w14:paraId="48019EA1" w14:textId="08E66442" w:rsidR="008E196D" w:rsidRPr="00415D34" w:rsidRDefault="00EA0956" w:rsidP="00A05FC1">
      <w:r>
        <w:t>Obnova</w:t>
      </w:r>
      <w:r w:rsidR="00401F89">
        <w:t xml:space="preserve"> veřejného osvětlení</w:t>
      </w:r>
      <w:r w:rsidR="00001760" w:rsidRPr="00CA2C16">
        <w:t xml:space="preserve"> je v souladu s územně plánovací dokumentací </w:t>
      </w:r>
      <w:r w:rsidR="00E71ABF">
        <w:t>Města Boskovice</w:t>
      </w:r>
      <w:r w:rsidR="00101E24">
        <w:t>.</w:t>
      </w:r>
    </w:p>
    <w:p w14:paraId="012F55EB" w14:textId="77777777" w:rsidR="008E196D" w:rsidRDefault="000B07FE" w:rsidP="001B425D">
      <w:pPr>
        <w:pStyle w:val="EONOdstavec0"/>
        <w:tabs>
          <w:tab w:val="left" w:pos="284"/>
        </w:tabs>
        <w:spacing w:before="0"/>
      </w:pPr>
      <w:r w:rsidRPr="000B07FE">
        <w:t xml:space="preserve">informace o vydaných rozhodnutích o povolení výjimky z obecných požadavků na využívání území  </w:t>
      </w:r>
    </w:p>
    <w:p w14:paraId="0FFFBA2B" w14:textId="5CE25423" w:rsidR="00537E1D" w:rsidRPr="00401F89" w:rsidRDefault="00401F89" w:rsidP="00A72080">
      <w:pPr>
        <w:rPr>
          <w:sz w:val="20"/>
        </w:rPr>
      </w:pPr>
      <w:r w:rsidRPr="00401F89">
        <w:rPr>
          <w:sz w:val="20"/>
        </w:rPr>
        <w:t>Rekonstrukce</w:t>
      </w:r>
      <w:r w:rsidR="00537E1D" w:rsidRPr="00401F89">
        <w:rPr>
          <w:sz w:val="20"/>
        </w:rPr>
        <w:t xml:space="preserve"> nevyžaduje vydání rozhodnutí o povolení výjimky z obecných požadavků na využ</w:t>
      </w:r>
      <w:r w:rsidRPr="00401F89">
        <w:rPr>
          <w:sz w:val="20"/>
        </w:rPr>
        <w:t>ití</w:t>
      </w:r>
      <w:r w:rsidR="00537E1D" w:rsidRPr="00401F89">
        <w:rPr>
          <w:sz w:val="20"/>
        </w:rPr>
        <w:t xml:space="preserve"> území.</w:t>
      </w:r>
    </w:p>
    <w:p w14:paraId="6095B406" w14:textId="77777777" w:rsidR="005B7B5B" w:rsidRPr="00037FF1" w:rsidRDefault="00E50DA9" w:rsidP="001B425D">
      <w:pPr>
        <w:pStyle w:val="EONOdstavec0"/>
        <w:rPr>
          <w:rFonts w:cs="Arial"/>
        </w:rPr>
      </w:pPr>
      <w:r w:rsidRPr="00E50DA9">
        <w:t>informace o tom, zda a v jakých částech jsou zohledněny podmínky závazných stanovisek dotčených orgánů</w:t>
      </w:r>
    </w:p>
    <w:p w14:paraId="6A283C8E" w14:textId="777C62F1" w:rsidR="00A108F2" w:rsidRPr="00415D34" w:rsidRDefault="00A108F2" w:rsidP="001B425D">
      <w:pPr>
        <w:rPr>
          <w:rFonts w:cs="Arial"/>
        </w:rPr>
      </w:pPr>
      <w:r w:rsidRPr="00A108F2">
        <w:rPr>
          <w:rFonts w:cs="Arial"/>
        </w:rPr>
        <w:t>Na tuto stavbu nebylo vydáno žádné závazné stanovisko</w:t>
      </w:r>
      <w:r w:rsidR="00101E24">
        <w:rPr>
          <w:rFonts w:cs="Arial"/>
        </w:rPr>
        <w:t xml:space="preserve"> Měú Boskovice, odboru tvorby a ochrany životního prostředí</w:t>
      </w:r>
      <w:r w:rsidR="005954E9">
        <w:rPr>
          <w:rFonts w:cs="Arial"/>
        </w:rPr>
        <w:t xml:space="preserve"> či dopravy</w:t>
      </w:r>
      <w:r w:rsidR="00101E24">
        <w:rPr>
          <w:rFonts w:cs="Arial"/>
        </w:rPr>
        <w:t>, bylo vydáno vyjádření k</w:t>
      </w:r>
      <w:r w:rsidR="00EA0956">
        <w:rPr>
          <w:rFonts w:cs="Arial"/>
        </w:rPr>
        <w:t> výměně stožárů a kabelů</w:t>
      </w:r>
      <w:r w:rsidR="00101E24">
        <w:rPr>
          <w:rFonts w:cs="Arial"/>
        </w:rPr>
        <w:t xml:space="preserve"> veřejného osvětlení</w:t>
      </w:r>
      <w:r w:rsidRPr="00A108F2">
        <w:rPr>
          <w:rFonts w:cs="Arial"/>
        </w:rPr>
        <w:t>.</w:t>
      </w:r>
      <w:r w:rsidR="005752D2">
        <w:rPr>
          <w:rFonts w:cs="Arial"/>
        </w:rPr>
        <w:t xml:space="preserve"> </w:t>
      </w:r>
      <w:r w:rsidR="00401F89">
        <w:rPr>
          <w:rFonts w:cs="Arial"/>
        </w:rPr>
        <w:t xml:space="preserve">Bude zažádáno o kácení a prořezávku stávajících keřových porostů </w:t>
      </w:r>
      <w:r w:rsidR="00EA0956">
        <w:rPr>
          <w:rFonts w:cs="Arial"/>
        </w:rPr>
        <w:t>protože přesáhnou požadovanou výměru 40m2. Po dokončení bude na základě stanoveného postupu</w:t>
      </w:r>
      <w:r w:rsidR="00401F89">
        <w:rPr>
          <w:rFonts w:cs="Arial"/>
        </w:rPr>
        <w:t> </w:t>
      </w:r>
      <w:r w:rsidR="00EA0956">
        <w:rPr>
          <w:rFonts w:cs="Arial"/>
        </w:rPr>
        <w:t>provedená</w:t>
      </w:r>
      <w:r w:rsidR="00401F89">
        <w:rPr>
          <w:rFonts w:cs="Arial"/>
        </w:rPr>
        <w:t xml:space="preserve"> opětovn</w:t>
      </w:r>
      <w:r w:rsidR="00EA0956">
        <w:rPr>
          <w:rFonts w:cs="Arial"/>
        </w:rPr>
        <w:t>á</w:t>
      </w:r>
      <w:r w:rsidR="00401F89">
        <w:rPr>
          <w:rFonts w:cs="Arial"/>
        </w:rPr>
        <w:t xml:space="preserve"> výsadb</w:t>
      </w:r>
      <w:r w:rsidR="00EA0956">
        <w:rPr>
          <w:rFonts w:cs="Arial"/>
        </w:rPr>
        <w:t>a</w:t>
      </w:r>
      <w:r w:rsidR="00401F89">
        <w:rPr>
          <w:rFonts w:cs="Arial"/>
        </w:rPr>
        <w:t xml:space="preserve"> </w:t>
      </w:r>
      <w:r w:rsidR="00EA0956">
        <w:rPr>
          <w:rFonts w:cs="Arial"/>
        </w:rPr>
        <w:t xml:space="preserve">vykácených keřů, chemické ošetření </w:t>
      </w:r>
      <w:r w:rsidR="00401F89">
        <w:rPr>
          <w:rFonts w:cs="Arial"/>
        </w:rPr>
        <w:t>a zá</w:t>
      </w:r>
      <w:r w:rsidR="00EA0956">
        <w:rPr>
          <w:rFonts w:cs="Arial"/>
        </w:rPr>
        <w:t>l</w:t>
      </w:r>
      <w:r w:rsidR="00401F89">
        <w:rPr>
          <w:rFonts w:cs="Arial"/>
        </w:rPr>
        <w:t>ivk</w:t>
      </w:r>
      <w:r w:rsidR="00EA0956">
        <w:rPr>
          <w:rFonts w:cs="Arial"/>
        </w:rPr>
        <w:t>a. Součástí PD je seznam prací a výkaz výměr za výsadbu a ošetření a zálivku zasazen</w:t>
      </w:r>
      <w:r w:rsidR="003F64EA">
        <w:rPr>
          <w:rFonts w:cs="Arial"/>
        </w:rPr>
        <w:t>ých</w:t>
      </w:r>
      <w:r w:rsidR="00EA0956">
        <w:rPr>
          <w:rFonts w:cs="Arial"/>
        </w:rPr>
        <w:t xml:space="preserve"> stromk</w:t>
      </w:r>
      <w:r w:rsidR="003F64EA">
        <w:rPr>
          <w:rFonts w:cs="Arial"/>
        </w:rPr>
        <w:t>ů,</w:t>
      </w:r>
      <w:r w:rsidR="00401F89">
        <w:rPr>
          <w:rFonts w:cs="Arial"/>
        </w:rPr>
        <w:t xml:space="preserve"> </w:t>
      </w:r>
      <w:r w:rsidR="003F64EA">
        <w:rPr>
          <w:rFonts w:cs="Arial"/>
        </w:rPr>
        <w:t>následnou</w:t>
      </w:r>
      <w:r w:rsidR="00401F89">
        <w:rPr>
          <w:rFonts w:cs="Arial"/>
        </w:rPr>
        <w:t xml:space="preserve"> údržbu po dobu obnovení zeleně</w:t>
      </w:r>
      <w:r w:rsidR="003F64EA">
        <w:rPr>
          <w:rFonts w:cs="Arial"/>
        </w:rPr>
        <w:t xml:space="preserve"> po dobu tří let bude provádět odborná firma na základě objednání Města Boskovice a není součástí PD.</w:t>
      </w:r>
    </w:p>
    <w:p w14:paraId="24A80B2C" w14:textId="77777777" w:rsidR="00D80952" w:rsidRDefault="00A108F2" w:rsidP="001B425D">
      <w:pPr>
        <w:pStyle w:val="EONOdstavec0"/>
        <w:tabs>
          <w:tab w:val="left" w:pos="284"/>
        </w:tabs>
        <w:spacing w:before="0"/>
      </w:pPr>
      <w:r w:rsidRPr="00A108F2">
        <w:t>výčet a závěry provedených průzkumů a rozborů - geologický průzkum, hydrogeologický průzkum, stavebně historický průzkum apod.</w:t>
      </w:r>
    </w:p>
    <w:p w14:paraId="5DC16CED" w14:textId="64F4C0BC" w:rsidR="0018424A" w:rsidRPr="00A05FC1" w:rsidRDefault="0018424A" w:rsidP="001B425D">
      <w:pPr>
        <w:rPr>
          <w:rFonts w:cs="Arial"/>
          <w:szCs w:val="22"/>
        </w:rPr>
      </w:pPr>
      <w:r w:rsidRPr="0018424A">
        <w:rPr>
          <w:rFonts w:cs="Arial"/>
          <w:szCs w:val="22"/>
        </w:rPr>
        <w:t xml:space="preserve">Na </w:t>
      </w:r>
      <w:r w:rsidR="003F64EA">
        <w:rPr>
          <w:rFonts w:cs="Arial"/>
          <w:szCs w:val="22"/>
        </w:rPr>
        <w:t>stavbu</w:t>
      </w:r>
      <w:r w:rsidRPr="0018424A">
        <w:rPr>
          <w:rFonts w:cs="Arial"/>
          <w:szCs w:val="22"/>
        </w:rPr>
        <w:t xml:space="preserve"> nebyl prováděn žádný průzkum ani rozbor</w:t>
      </w:r>
      <w:r w:rsidR="00401F89">
        <w:rPr>
          <w:rFonts w:cs="Arial"/>
          <w:szCs w:val="22"/>
        </w:rPr>
        <w:t>, protože jde o obnovu stávajícího stavu.</w:t>
      </w:r>
    </w:p>
    <w:p w14:paraId="607CA70C" w14:textId="77777777" w:rsidR="00673C46" w:rsidRDefault="00BA662D" w:rsidP="001B425D">
      <w:pPr>
        <w:pStyle w:val="EONOdstavec0"/>
        <w:tabs>
          <w:tab w:val="left" w:pos="284"/>
        </w:tabs>
        <w:spacing w:before="0"/>
      </w:pPr>
      <w:r w:rsidRPr="00BA662D">
        <w:t>ochrana území podle jiných právních předpisů</w:t>
      </w:r>
    </w:p>
    <w:p w14:paraId="2921673B" w14:textId="7E9507D9" w:rsidR="00673C46" w:rsidRPr="00415D34" w:rsidRDefault="00C27127" w:rsidP="00A72080">
      <w:r w:rsidRPr="00CA2C16">
        <w:t xml:space="preserve">Místo plánované </w:t>
      </w:r>
      <w:r w:rsidR="00974A46">
        <w:t>stavby</w:t>
      </w:r>
      <w:r w:rsidRPr="00CA2C16">
        <w:t xml:space="preserve"> se </w:t>
      </w:r>
      <w:r w:rsidR="00072595" w:rsidRPr="00CA2C16">
        <w:t>ne</w:t>
      </w:r>
      <w:r w:rsidRPr="00CA2C16">
        <w:t>nachází na území s archeologickými nálezy</w:t>
      </w:r>
      <w:r w:rsidR="00F0030E" w:rsidRPr="00CA2C16">
        <w:t xml:space="preserve">. </w:t>
      </w:r>
      <w:r w:rsidRPr="00CA2C16">
        <w:t>Na základě ustanovení § 22 odst. 2 památkového zákona 20/1987 Sb., jsou stavebníci již od doby přípravy stavby povinni tento záměr oznámit Archeologickému ústavu AVČR Brno a umožnit jemu nebo oprávněné organizaci provést na dotčeném území záchranný archeologický výzkum. Podobně podle § 23 odst. 2 památkového zákona musí být učiněno oznámení o každém náhodném archeologickém nálezu</w:t>
      </w:r>
      <w:r w:rsidR="00974A46">
        <w:t>.</w:t>
      </w:r>
    </w:p>
    <w:p w14:paraId="0181FD2E" w14:textId="77777777" w:rsidR="00205134" w:rsidRDefault="00C86C34" w:rsidP="001B425D">
      <w:pPr>
        <w:pStyle w:val="EONOdstavec0"/>
        <w:tabs>
          <w:tab w:val="left" w:pos="284"/>
        </w:tabs>
        <w:spacing w:before="0"/>
      </w:pPr>
      <w:r w:rsidRPr="00C86C34">
        <w:t>poloha vzhledem k záplavovému území, poddolovanému území apod.</w:t>
      </w:r>
    </w:p>
    <w:p w14:paraId="72DA90C5" w14:textId="49C8C1F2" w:rsidR="00C86C34" w:rsidRPr="00C86C34" w:rsidRDefault="003F64EA" w:rsidP="001B425D">
      <w:pPr>
        <w:pStyle w:val="Zkladntext31"/>
        <w:tabs>
          <w:tab w:val="left" w:pos="284"/>
        </w:tabs>
        <w:spacing w:before="0"/>
        <w:rPr>
          <w:rFonts w:cs="Times New Roman"/>
          <w:szCs w:val="20"/>
        </w:rPr>
      </w:pPr>
      <w:r>
        <w:rPr>
          <w:rFonts w:cs="Times New Roman"/>
          <w:szCs w:val="20"/>
        </w:rPr>
        <w:t>Obnova VO</w:t>
      </w:r>
      <w:r w:rsidR="00C86C34" w:rsidRPr="00CA2C16">
        <w:rPr>
          <w:rFonts w:cs="Times New Roman"/>
          <w:szCs w:val="20"/>
        </w:rPr>
        <w:t xml:space="preserve"> se nenachází v záplavovém ani poddolovaném území.</w:t>
      </w:r>
    </w:p>
    <w:p w14:paraId="45F0C536" w14:textId="77777777" w:rsidR="003F29DA" w:rsidRDefault="00CE52D9" w:rsidP="008201D0">
      <w:pPr>
        <w:pStyle w:val="EONOdstavec0"/>
      </w:pPr>
      <w:r w:rsidRPr="00CE52D9">
        <w:t>vliv stavby na okolní stavby a pozemky, ochrana okolí, vliv stavby na odtokové poměry v území</w:t>
      </w:r>
    </w:p>
    <w:p w14:paraId="33AB17CC" w14:textId="2E0F15FD" w:rsidR="00632D92" w:rsidRPr="00974A46" w:rsidRDefault="003F29DA" w:rsidP="00974A46">
      <w:pPr>
        <w:pStyle w:val="Odstavecseseznamem"/>
        <w:numPr>
          <w:ilvl w:val="0"/>
          <w:numId w:val="20"/>
        </w:numPr>
        <w:rPr>
          <w:rFonts w:cs="Arial"/>
        </w:rPr>
      </w:pPr>
      <w:r w:rsidRPr="00A72080">
        <w:rPr>
          <w:rFonts w:cs="Arial"/>
        </w:rPr>
        <w:t>Daný typ stavby nemá negativní účinky na okolní pozemky a stavby.</w:t>
      </w:r>
      <w:r>
        <w:t xml:space="preserve">Odtokové </w:t>
      </w:r>
      <w:r w:rsidRPr="00BE1D8D">
        <w:t>poměry v místě stavby se nemění.</w:t>
      </w:r>
    </w:p>
    <w:p w14:paraId="45BCC6CC" w14:textId="77777777" w:rsidR="00632D92" w:rsidRPr="00A72080" w:rsidRDefault="003F29DA" w:rsidP="00A72080">
      <w:pPr>
        <w:pStyle w:val="EONOdstavec0"/>
        <w:spacing w:before="60"/>
      </w:pPr>
      <w:r w:rsidRPr="003F29DA">
        <w:t>požadavky na asanace, demolice, kácení dřevin</w:t>
      </w:r>
    </w:p>
    <w:p w14:paraId="76236A34" w14:textId="2253C609" w:rsidR="00D41F94" w:rsidRDefault="00150392" w:rsidP="00150392">
      <w:r w:rsidRPr="00CA2C16">
        <w:t>Asanace a demolice</w:t>
      </w:r>
      <w:r w:rsidR="00CA2C16">
        <w:t xml:space="preserve"> v místě </w:t>
      </w:r>
      <w:r w:rsidR="00401F89">
        <w:t>prací</w:t>
      </w:r>
      <w:r w:rsidR="00CA2C16">
        <w:t xml:space="preserve"> nebudou prováděny</w:t>
      </w:r>
      <w:r w:rsidRPr="00CA2C16">
        <w:t xml:space="preserve">. </w:t>
      </w:r>
      <w:r w:rsidR="00401F89">
        <w:t xml:space="preserve">Kácení </w:t>
      </w:r>
      <w:r w:rsidR="003F64EA">
        <w:t xml:space="preserve">(ořezání) </w:t>
      </w:r>
      <w:r w:rsidR="00401F89">
        <w:t xml:space="preserve">keřů bude v rozsahu cca </w:t>
      </w:r>
      <w:r w:rsidR="003F64EA">
        <w:t>3</w:t>
      </w:r>
      <w:r w:rsidR="00401F89">
        <w:t>50m2</w:t>
      </w:r>
      <w:r w:rsidR="003F64EA">
        <w:t xml:space="preserve"> a bude provedena odbornou firmou před provedením prací. Vykopání pařezů bude součástí stavebních prací, výkopové práce v místě budou provedeny ručně, aby nebyly poškozeny stromy lípy srdčité vysazené před 25 lety</w:t>
      </w:r>
      <w:r w:rsidR="00784AF1">
        <w:t>, pokud to bude mimo větve tak je možné provádět výkopy bagrem</w:t>
      </w:r>
      <w:r w:rsidR="003F64EA">
        <w:t>.</w:t>
      </w:r>
      <w:r w:rsidR="00974A46">
        <w:t xml:space="preserve"> Vzrostlý smrk u přechodu pro chodce směr LIDL bude rovněž skácen odbornou firmou před stavbou.</w:t>
      </w:r>
    </w:p>
    <w:p w14:paraId="47AE54E3" w14:textId="77777777" w:rsidR="00D41F94" w:rsidRDefault="00D41F94" w:rsidP="00150392">
      <w:pPr>
        <w:pStyle w:val="EONOdstavec0"/>
      </w:pPr>
      <w:r w:rsidRPr="00D41F94">
        <w:lastRenderedPageBreak/>
        <w:t>požadavky na maximální dočasné a trvalé zábory zemědělského půdního fondu nebo pozemků určených k plnění funkce lesa</w:t>
      </w:r>
    </w:p>
    <w:p w14:paraId="58DE7C0C" w14:textId="365B131B" w:rsidR="00CA2C16" w:rsidRDefault="003F64EA" w:rsidP="00150392">
      <w:r>
        <w:t>Výměna stožárů a kabelů</w:t>
      </w:r>
      <w:r w:rsidR="00401F89">
        <w:t xml:space="preserve"> veřejného osvětlení</w:t>
      </w:r>
      <w:r w:rsidR="0031471A" w:rsidRPr="005A7ED0">
        <w:t xml:space="preserve"> svým rozsahem nevyžaduje odnětí zemědělské půdy.</w:t>
      </w:r>
      <w:r w:rsidR="00974A46">
        <w:t xml:space="preserve"> </w:t>
      </w:r>
      <w:r w:rsidR="0031471A" w:rsidRPr="005A7ED0">
        <w:t>Stavbou nebudou dotčeny pozemky plnící funkci lesa.</w:t>
      </w:r>
    </w:p>
    <w:p w14:paraId="6A49B5DE" w14:textId="77777777" w:rsidR="009138D1" w:rsidRPr="00415D34" w:rsidRDefault="009138D1" w:rsidP="009138D1">
      <w:pPr>
        <w:pStyle w:val="EONOdstavec0"/>
      </w:pPr>
      <w:r w:rsidRPr="00415D34">
        <w:t>územně technické podmínky</w:t>
      </w:r>
    </w:p>
    <w:sdt>
      <w:sdtPr>
        <w:id w:val="12309452"/>
        <w:placeholder>
          <w:docPart w:val="CF568C0F8867466BBB232B04EFD68973"/>
        </w:placeholder>
      </w:sdtPr>
      <w:sdtEndPr/>
      <w:sdtContent>
        <w:bookmarkStart w:id="0" w:name="pripojeni_na_tech_infr" w:displacedByCustomXml="prev"/>
        <w:p w14:paraId="28D2F9DD" w14:textId="152160C4" w:rsidR="009138D1" w:rsidRPr="00CB2453" w:rsidRDefault="003F64EA" w:rsidP="000E6FAB">
          <w:pPr>
            <w:rPr>
              <w:rFonts w:cs="Arial"/>
              <w:szCs w:val="22"/>
            </w:rPr>
          </w:pPr>
          <w:r>
            <w:t>Nové</w:t>
          </w:r>
          <w:r w:rsidR="00CB2453" w:rsidRPr="00CA2C16">
            <w:t xml:space="preserve"> kabelové vedení </w:t>
          </w:r>
          <w:bookmarkEnd w:id="0"/>
          <w:r w:rsidR="000E6FAB">
            <w:t xml:space="preserve">veřejného osvětlení bude napojeno na </w:t>
          </w:r>
          <w:r w:rsidR="00327A54">
            <w:t>stávající rozvod veřejného osvětlení</w:t>
          </w:r>
          <w:r w:rsidR="00A41210">
            <w:t> ze stávajícího rozv</w:t>
          </w:r>
          <w:r>
            <w:t>á</w:t>
          </w:r>
          <w:r w:rsidR="00A41210">
            <w:t>deče RVO č.30 na parcele č.788/303 k.ú. Boskovice.</w:t>
          </w:r>
          <w:r>
            <w:t xml:space="preserve"> Z rozvádeče bude vyvedeno ve stávající trase další nové kabelové vedení, které bude zvlášť napájet stožáry veřejného osvětlení za bytovými domy a tím se odlehčí výkonově</w:t>
          </w:r>
          <w:r w:rsidR="00403041">
            <w:t xml:space="preserve"> jedna větev kabelového vedení.</w:t>
          </w:r>
        </w:p>
      </w:sdtContent>
    </w:sdt>
    <w:p w14:paraId="40C8628F" w14:textId="77777777" w:rsidR="00AD5A8D" w:rsidRPr="00A72080" w:rsidRDefault="00AD5A8D" w:rsidP="00A72080">
      <w:pPr>
        <w:pStyle w:val="EONOdstavec0"/>
        <w:spacing w:before="60"/>
      </w:pPr>
      <w:r w:rsidRPr="00415D34">
        <w:t>věcné a časové vazby stavby, podmiňující, vyvolané, související investice</w:t>
      </w:r>
    </w:p>
    <w:p w14:paraId="6279E888" w14:textId="4E1E6345" w:rsidR="00D41F94" w:rsidRDefault="00327A54" w:rsidP="00150392">
      <w:r>
        <w:t>S</w:t>
      </w:r>
      <w:r w:rsidR="005954E9">
        <w:t> </w:t>
      </w:r>
      <w:r w:rsidR="00CA2C16">
        <w:t>kabel</w:t>
      </w:r>
      <w:r w:rsidR="005954E9">
        <w:t>ovými rozvody</w:t>
      </w:r>
      <w:r w:rsidR="00CA2C16">
        <w:t xml:space="preserve"> veřejného osvětlení </w:t>
      </w:r>
      <w:r>
        <w:t>a</w:t>
      </w:r>
      <w:r w:rsidR="00901D5F">
        <w:t xml:space="preserve"> </w:t>
      </w:r>
      <w:r w:rsidR="00A41210">
        <w:t>16-ti</w:t>
      </w:r>
      <w:r w:rsidR="00901D5F">
        <w:t xml:space="preserve"> </w:t>
      </w:r>
      <w:r>
        <w:t>stožár</w:t>
      </w:r>
      <w:r w:rsidR="005954E9">
        <w:t xml:space="preserve">y </w:t>
      </w:r>
      <w:r w:rsidR="00A41210">
        <w:t>DOS100</w:t>
      </w:r>
      <w:r w:rsidR="005954E9">
        <w:t> </w:t>
      </w:r>
      <w:r>
        <w:t>ne</w:t>
      </w:r>
      <w:r w:rsidR="00CA2C16">
        <w:t xml:space="preserve">bude provedena </w:t>
      </w:r>
      <w:r>
        <w:t xml:space="preserve">jiná </w:t>
      </w:r>
      <w:r w:rsidR="00CA2C16">
        <w:t>stavba</w:t>
      </w:r>
      <w:r>
        <w:t>.</w:t>
      </w:r>
      <w:r w:rsidR="00CA2C16">
        <w:t xml:space="preserve"> </w:t>
      </w:r>
    </w:p>
    <w:p w14:paraId="13FBE5B4" w14:textId="518D87FB" w:rsidR="00403041" w:rsidRDefault="00403041" w:rsidP="00150392">
      <w:r>
        <w:t>Stavba bude probíhat po částech tak, aby nedošlo k neosvětlení ulice Otakara Kubína po dobu výstavby.</w:t>
      </w:r>
    </w:p>
    <w:p w14:paraId="79DA886A" w14:textId="77777777" w:rsidR="00390541" w:rsidRPr="00A72080" w:rsidRDefault="00390541" w:rsidP="00390541">
      <w:pPr>
        <w:pStyle w:val="EONOdstavec0"/>
      </w:pPr>
      <w:r w:rsidRPr="00390541">
        <w:t>seznam pozemků podle katastru nemovitostí, na kterých se stavba umísťuje</w:t>
      </w:r>
    </w:p>
    <w:p w14:paraId="4FB030A2" w14:textId="6F35B62F" w:rsidR="007A76EF" w:rsidRDefault="005954E9" w:rsidP="00390541">
      <w:r>
        <w:t>č.</w:t>
      </w:r>
      <w:r w:rsidR="005752D2" w:rsidRPr="005752D2">
        <w:t xml:space="preserve"> </w:t>
      </w:r>
      <w:r w:rsidR="00A41210">
        <w:t>7049/6, 7049/11, 7050/4, 7049/13, 7049/14, 788/20, 7192/83, 788/21, 788/22, 788/207, 788/25 a 788/303 k.ú. Boskovice</w:t>
      </w:r>
    </w:p>
    <w:p w14:paraId="3546A6DF" w14:textId="4DA67871" w:rsidR="007A76EF" w:rsidRPr="00A72080" w:rsidRDefault="007A76EF" w:rsidP="007A76EF">
      <w:pPr>
        <w:pStyle w:val="EONOdstavec0"/>
      </w:pPr>
      <w:r w:rsidRPr="007A76EF">
        <w:t>seznam pozemků podle katastru nemovitostí, na kterých vznikne ochranné pásmo</w:t>
      </w:r>
    </w:p>
    <w:p w14:paraId="727C81B0" w14:textId="51C94563" w:rsidR="00150392" w:rsidRPr="00A72080" w:rsidRDefault="00845612" w:rsidP="00150392">
      <w:pPr>
        <w:rPr>
          <w:b/>
          <w:i/>
        </w:rPr>
      </w:pPr>
      <w:r>
        <w:t>kabelové vedení VO nemá ochranné ani bezpečnostní pásmo</w:t>
      </w:r>
      <w:r w:rsidR="00403041">
        <w:t>, může si je však stanovit Město Boskovice.</w:t>
      </w:r>
    </w:p>
    <w:p w14:paraId="2D88447C" w14:textId="77777777" w:rsidR="003763E4" w:rsidRPr="00150392" w:rsidRDefault="003763E4" w:rsidP="00150392">
      <w:pPr>
        <w:pStyle w:val="Nadpis2"/>
      </w:pPr>
      <w:r w:rsidRPr="00415D34">
        <w:t>Celkový popis stavby</w:t>
      </w:r>
    </w:p>
    <w:p w14:paraId="5FB81326" w14:textId="77777777" w:rsidR="002665B8" w:rsidRPr="002665B8" w:rsidRDefault="003A2FD6" w:rsidP="008201D0">
      <w:pPr>
        <w:pStyle w:val="Nadpis3"/>
        <w:numPr>
          <w:ilvl w:val="1"/>
          <w:numId w:val="17"/>
        </w:numPr>
      </w:pPr>
      <w:r w:rsidRPr="003A2FD6">
        <w:t>Základní charakteristika stavby a jejího užívání</w:t>
      </w:r>
    </w:p>
    <w:p w14:paraId="33C38B4C" w14:textId="77777777" w:rsidR="00570999" w:rsidRPr="00CB2453" w:rsidRDefault="00A8360B" w:rsidP="008201D0">
      <w:pPr>
        <w:pStyle w:val="EONOdstavec0"/>
        <w:numPr>
          <w:ilvl w:val="0"/>
          <w:numId w:val="18"/>
        </w:numPr>
      </w:pPr>
      <w:r w:rsidRPr="00A8360B">
        <w:t>nová stavba nebo změna dokončené stavby; u změny stavby údaje o jejich současném stavu, závěry stavebně technického, případně stavebně historického průzkumu a výsledky statického posouzení nosných konstrukcí</w:t>
      </w:r>
    </w:p>
    <w:p w14:paraId="6FC3AB10" w14:textId="52ACEB02" w:rsidR="007E5687" w:rsidRDefault="00570999" w:rsidP="00570999">
      <w:pPr>
        <w:rPr>
          <w:rFonts w:cs="Arial"/>
          <w:kern w:val="1"/>
        </w:rPr>
      </w:pPr>
      <w:r>
        <w:rPr>
          <w:rFonts w:cs="Arial"/>
          <w:kern w:val="1"/>
        </w:rPr>
        <w:t xml:space="preserve">Jedná se o </w:t>
      </w:r>
      <w:r w:rsidR="00403041">
        <w:rPr>
          <w:rFonts w:cs="Arial"/>
          <w:kern w:val="1"/>
        </w:rPr>
        <w:t>obnovu</w:t>
      </w:r>
      <w:r w:rsidR="00A41210">
        <w:rPr>
          <w:rFonts w:cs="Arial"/>
          <w:kern w:val="1"/>
        </w:rPr>
        <w:t xml:space="preserve"> stávajících stožárů a kabelového vedení veřejného osvětlení</w:t>
      </w:r>
      <w:r>
        <w:rPr>
          <w:rFonts w:cs="Arial"/>
          <w:kern w:val="1"/>
        </w:rPr>
        <w:t>.</w:t>
      </w:r>
    </w:p>
    <w:p w14:paraId="40867774" w14:textId="77777777" w:rsidR="007E5687" w:rsidRPr="00CB2453" w:rsidRDefault="00427F72" w:rsidP="008201D0">
      <w:pPr>
        <w:pStyle w:val="EONOdstavec0"/>
        <w:numPr>
          <w:ilvl w:val="0"/>
          <w:numId w:val="18"/>
        </w:numPr>
      </w:pPr>
      <w:r>
        <w:t>účel užívání stavby</w:t>
      </w:r>
    </w:p>
    <w:p w14:paraId="01A173B0" w14:textId="370CA0EA" w:rsidR="00F75C3D" w:rsidRDefault="00D4609A" w:rsidP="00D4609A">
      <w:r w:rsidRPr="00415D34">
        <w:t xml:space="preserve">Účelem stavby je </w:t>
      </w:r>
      <w:r w:rsidR="00403041">
        <w:t>obnova</w:t>
      </w:r>
      <w:r w:rsidR="00294D3F">
        <w:t xml:space="preserve"> veřejného osvětlení</w:t>
      </w:r>
      <w:r w:rsidR="00A41210">
        <w:t>, které je v současnosti poruchové.</w:t>
      </w:r>
    </w:p>
    <w:p w14:paraId="29DFD28C" w14:textId="77777777" w:rsidR="00F75C3D" w:rsidRDefault="00F75C3D" w:rsidP="008201D0">
      <w:pPr>
        <w:pStyle w:val="EONOdstavec0"/>
        <w:numPr>
          <w:ilvl w:val="0"/>
          <w:numId w:val="18"/>
        </w:numPr>
      </w:pPr>
      <w:r>
        <w:t>trvalá nebo dočasná stavba</w:t>
      </w:r>
    </w:p>
    <w:p w14:paraId="0A9D13C3" w14:textId="294E14ED" w:rsidR="00467139" w:rsidRPr="00CB2453" w:rsidRDefault="009F7F64" w:rsidP="00CB2453">
      <w:r w:rsidRPr="00FB6AB5">
        <w:t>Jedná se o trvalou stavbu</w:t>
      </w:r>
      <w:r w:rsidR="00403041">
        <w:t xml:space="preserve"> s životností cca 50 let.</w:t>
      </w:r>
    </w:p>
    <w:p w14:paraId="470BE915" w14:textId="77777777" w:rsidR="00E33E79" w:rsidRDefault="00467139" w:rsidP="008201D0">
      <w:pPr>
        <w:pStyle w:val="EONOdstavec0"/>
        <w:numPr>
          <w:ilvl w:val="0"/>
          <w:numId w:val="18"/>
        </w:numPr>
      </w:pPr>
      <w:r w:rsidRPr="00467139">
        <w:t>informace o vydaných rozhodnutích o povolení výjimky z technických požadavků na stavby a technických požadavků zabezpečujících bezbariérové užívání stavby</w:t>
      </w:r>
    </w:p>
    <w:p w14:paraId="2EF9A688" w14:textId="77777777" w:rsidR="007C4B0B" w:rsidRDefault="00E33E79" w:rsidP="00D4609A">
      <w:r w:rsidRPr="00FB6AB5">
        <w:t>Netýká se stavby tohoto druhu.</w:t>
      </w:r>
    </w:p>
    <w:p w14:paraId="3A766DBF" w14:textId="77777777" w:rsidR="00F75C3D" w:rsidRDefault="007C4B0B" w:rsidP="008201D0">
      <w:pPr>
        <w:pStyle w:val="EONOdstavec0"/>
        <w:numPr>
          <w:ilvl w:val="0"/>
          <w:numId w:val="18"/>
        </w:numPr>
      </w:pPr>
      <w:r w:rsidRPr="007C4B0B">
        <w:t>informace o tom, zda a v jakých částech dokumentace jsou zohledněny podmínky závazných stanovisek dotčených orgánů</w:t>
      </w:r>
    </w:p>
    <w:p w14:paraId="6C5D1705" w14:textId="14F2B628" w:rsidR="00F75C3D" w:rsidRDefault="00D42AAD" w:rsidP="00D4609A">
      <w:r w:rsidRPr="00FB6AB5">
        <w:t>Na tuto stavbu nebylo vydáno žádné závazné stanovisko</w:t>
      </w:r>
      <w:r w:rsidR="00403041">
        <w:t>, protože jde o obnovu a ne výstavbu nového zařízení. Byla však vydána stanoviska a vyjádření státních orgánů a samosprávy, která je nutno respektovat a jsou součástí této projektové dokumentace.</w:t>
      </w:r>
    </w:p>
    <w:p w14:paraId="4A490477" w14:textId="77777777" w:rsidR="00D46C74" w:rsidRPr="00CB2453" w:rsidRDefault="00D46C74" w:rsidP="008201D0">
      <w:pPr>
        <w:pStyle w:val="EONOdstavec0"/>
        <w:numPr>
          <w:ilvl w:val="0"/>
          <w:numId w:val="18"/>
        </w:numPr>
      </w:pPr>
      <w:r w:rsidRPr="00D46C74">
        <w:t>ochrana stavby podle jiných právních předpisů</w:t>
      </w:r>
    </w:p>
    <w:p w14:paraId="6E3D2790" w14:textId="3BAF8595" w:rsidR="00F75C3D" w:rsidRDefault="00403041" w:rsidP="00D4609A">
      <w:r>
        <w:t xml:space="preserve">Obnovované </w:t>
      </w:r>
      <w:r w:rsidR="00D46C74" w:rsidRPr="00FB6AB5">
        <w:t xml:space="preserve">vedení </w:t>
      </w:r>
      <w:r w:rsidR="00242363">
        <w:t>VO</w:t>
      </w:r>
      <w:r w:rsidR="00D46C74" w:rsidRPr="00FB6AB5">
        <w:t xml:space="preserve"> </w:t>
      </w:r>
      <w:r w:rsidR="00621951">
        <w:t>nemá ochranné pásmo</w:t>
      </w:r>
      <w:r w:rsidR="00D46C74" w:rsidRPr="00FB6AB5">
        <w:t>.</w:t>
      </w:r>
      <w:r>
        <w:t xml:space="preserve"> Město Boskovice bude požadovat záruku po dobu 60 měsíců, a správce veřejného osvětlení AŽD Praha s.r.o. požaduje u stožárů, kde dojde k </w:t>
      </w:r>
      <w:r w:rsidR="006976DA">
        <w:t>narušení</w:t>
      </w:r>
      <w:r>
        <w:t xml:space="preserve"> základů provést zkoušku mechanické pevnosti nedestruktivní metodou </w:t>
      </w:r>
      <w:r w:rsidR="006976DA">
        <w:t>na náklady stavebníka.</w:t>
      </w:r>
    </w:p>
    <w:p w14:paraId="3B23B374" w14:textId="77777777" w:rsidR="00F46D9D" w:rsidRPr="00CB2453" w:rsidRDefault="00F46D9D" w:rsidP="008201D0">
      <w:pPr>
        <w:pStyle w:val="EONOdstavec0"/>
        <w:numPr>
          <w:ilvl w:val="0"/>
          <w:numId w:val="18"/>
        </w:numPr>
      </w:pPr>
      <w:r w:rsidRPr="00F46D9D">
        <w:lastRenderedPageBreak/>
        <w:t>navrhované parametry stavby - základní rozměry, maximální množství dopravovaného média apod.</w:t>
      </w:r>
    </w:p>
    <w:p w14:paraId="63A83198" w14:textId="4B72345E" w:rsidR="00F46D9D" w:rsidRDefault="005954E9" w:rsidP="005954E9">
      <w:pPr>
        <w:ind w:left="142"/>
      </w:pPr>
      <w:r>
        <w:t>Celková d</w:t>
      </w:r>
      <w:r w:rsidR="00F46D9D" w:rsidRPr="00865703">
        <w:t>élka tras nově budovan</w:t>
      </w:r>
      <w:r>
        <w:t>ých větví</w:t>
      </w:r>
      <w:r w:rsidR="00F46D9D" w:rsidRPr="00865703">
        <w:t xml:space="preserve"> kabelov</w:t>
      </w:r>
      <w:r w:rsidR="00A41210">
        <w:t>ých</w:t>
      </w:r>
      <w:r w:rsidR="00F46D9D" w:rsidRPr="00865703">
        <w:t xml:space="preserve"> vedení </w:t>
      </w:r>
      <w:r w:rsidR="00791A91">
        <w:t>VO</w:t>
      </w:r>
      <w:r w:rsidR="00F46D9D" w:rsidRPr="00865703">
        <w:t xml:space="preserve"> je </w:t>
      </w:r>
      <w:r w:rsidR="00A41210">
        <w:t>7</w:t>
      </w:r>
      <w:r w:rsidR="009279CC">
        <w:t>10</w:t>
      </w:r>
      <w:r w:rsidR="00F46D9D" w:rsidRPr="00865703">
        <w:t xml:space="preserve"> metrů.</w:t>
      </w:r>
    </w:p>
    <w:p w14:paraId="468386DC" w14:textId="77777777" w:rsidR="00A82D11" w:rsidRPr="00857EEA" w:rsidRDefault="00A82D11" w:rsidP="008201D0">
      <w:pPr>
        <w:pStyle w:val="EONOdstavec0"/>
        <w:numPr>
          <w:ilvl w:val="0"/>
          <w:numId w:val="18"/>
        </w:numPr>
      </w:pPr>
      <w:r w:rsidRPr="00A82D11">
        <w:t>základní bilance stavby - potřeby a spotřeby médií a hmot, hospodaření s dešťovou vodou, celkové produkované množství a druhy odpadů a emisí apod.</w:t>
      </w:r>
    </w:p>
    <w:p w14:paraId="3ED97C51" w14:textId="1A65C796" w:rsidR="00FB6AB5" w:rsidRPr="00FB6AB5" w:rsidRDefault="00A82D11" w:rsidP="00FB6AB5">
      <w:r w:rsidRPr="00FB6AB5">
        <w:t xml:space="preserve">Během výstavby bude spotřebováno zanedbatelné množství pohonných hmot mechanizací </w:t>
      </w:r>
      <w:r w:rsidR="005954E9">
        <w:t xml:space="preserve">                     </w:t>
      </w:r>
      <w:r w:rsidRPr="00FB6AB5">
        <w:t>a elektrocentrálou. Na provoz stavba nevyžaduje potřeby médií a hmot.</w:t>
      </w:r>
    </w:p>
    <w:p w14:paraId="12C2CD03" w14:textId="4E6585B0" w:rsidR="00F568BA" w:rsidRDefault="00A82D11" w:rsidP="00C35DFF">
      <w:r w:rsidRPr="00FB6AB5">
        <w:t>Vyprodukované odpady (zemina, beton, asfaltové směsi, apod.) budou ekologicky zlikvidovány na skládkách evidovaných v seznamu objednatele stavby.</w:t>
      </w:r>
      <w:r w:rsidR="0024569B">
        <w:t xml:space="preserve"> </w:t>
      </w:r>
      <w:r w:rsidR="00AE0B96" w:rsidRPr="008549EF">
        <w:t>Celková bilance vyprodukovaných odpadů je uvedena v přehl</w:t>
      </w:r>
      <w:r w:rsidR="00AC4882">
        <w:t>edu</w:t>
      </w:r>
      <w:r w:rsidR="00AE0B96" w:rsidRPr="008549EF">
        <w:t xml:space="preserve"> „Demontovaný materiál nevýnosový a odpadů ze zemních a demoličních prací“. </w:t>
      </w:r>
    </w:p>
    <w:p w14:paraId="3E06E6E0" w14:textId="0E2FA624" w:rsidR="009279CC" w:rsidRPr="005954E9" w:rsidRDefault="006976DA" w:rsidP="00C35DFF">
      <w:r>
        <w:t xml:space="preserve">Pokud jde o výnosový demontovaný materiál tak bude zhodnocen pracovníky Služby Boskovice s.r.o. a výložníky či stožáry (rozvodnice) a buď předán nebo v případě silně zkorodovaného materiálu předán </w:t>
      </w:r>
      <w:r w:rsidR="00B532A9">
        <w:t>do</w:t>
      </w:r>
      <w:r>
        <w:t xml:space="preserve"> kovošrot</w:t>
      </w:r>
      <w:r w:rsidR="00B532A9">
        <w:t>u</w:t>
      </w:r>
      <w:r>
        <w:t>.</w:t>
      </w:r>
    </w:p>
    <w:p w14:paraId="563FA915" w14:textId="77777777" w:rsidR="00A82D11" w:rsidRPr="00CB2453" w:rsidRDefault="00A82D11" w:rsidP="008201D0">
      <w:pPr>
        <w:pStyle w:val="EONOdstavec0"/>
        <w:numPr>
          <w:ilvl w:val="0"/>
          <w:numId w:val="18"/>
        </w:numPr>
        <w:rPr>
          <w:b w:val="0"/>
          <w:i w:val="0"/>
          <w:szCs w:val="20"/>
        </w:rPr>
      </w:pPr>
      <w:r w:rsidRPr="000B4850">
        <w:t>základní předpoklady výstavby - časové údaje o realizaci stavby, členění na etapy</w:t>
      </w:r>
    </w:p>
    <w:p w14:paraId="63465EEC" w14:textId="485EF763" w:rsidR="00857EEA" w:rsidRDefault="00A82D11" w:rsidP="00857EEA">
      <w:r w:rsidRPr="00FB6AB5">
        <w:t xml:space="preserve">Předpokládaný termín zahájení stavby je </w:t>
      </w:r>
      <w:r w:rsidR="006976DA">
        <w:t>7</w:t>
      </w:r>
      <w:r w:rsidRPr="00FB6AB5">
        <w:t>/20</w:t>
      </w:r>
      <w:r w:rsidR="00327A54">
        <w:t>2</w:t>
      </w:r>
      <w:r w:rsidR="00901D5F">
        <w:t>5</w:t>
      </w:r>
      <w:r w:rsidRPr="00FB6AB5">
        <w:t xml:space="preserve"> s předpokládaným termínem dokončení do </w:t>
      </w:r>
      <w:r w:rsidR="006976DA">
        <w:t>9</w:t>
      </w:r>
      <w:r w:rsidRPr="00FB6AB5">
        <w:t>/20</w:t>
      </w:r>
      <w:r w:rsidR="00327A54">
        <w:t>2</w:t>
      </w:r>
      <w:r w:rsidR="00901D5F">
        <w:t>5</w:t>
      </w:r>
      <w:r w:rsidRPr="00FB6AB5">
        <w:t>.</w:t>
      </w:r>
      <w:r w:rsidR="00857EEA">
        <w:t xml:space="preserve"> </w:t>
      </w:r>
      <w:r w:rsidR="00FB6AB5">
        <w:t>Stavbu lze realizovat najednou a není ji třeba členit na etapy.</w:t>
      </w:r>
    </w:p>
    <w:p w14:paraId="1DB46AD7" w14:textId="77777777" w:rsidR="00A82D11" w:rsidRPr="00857EEA" w:rsidRDefault="00A82D11" w:rsidP="008201D0">
      <w:pPr>
        <w:pStyle w:val="EONOdstavec0"/>
        <w:numPr>
          <w:ilvl w:val="0"/>
          <w:numId w:val="18"/>
        </w:numPr>
        <w:rPr>
          <w:b w:val="0"/>
          <w:i w:val="0"/>
          <w:szCs w:val="20"/>
        </w:rPr>
      </w:pPr>
      <w:r w:rsidRPr="005515CE">
        <w:t>orientační náklady stavby</w:t>
      </w:r>
    </w:p>
    <w:p w14:paraId="2D736B2F" w14:textId="0669341E" w:rsidR="00E544EC" w:rsidRPr="00415D34" w:rsidRDefault="00A82D11" w:rsidP="00CB2453">
      <w:r w:rsidRPr="00AD28A9">
        <w:t xml:space="preserve">Orientační náklady stavby činí </w:t>
      </w:r>
      <w:r w:rsidR="00A41210">
        <w:t>2,00</w:t>
      </w:r>
      <w:r w:rsidRPr="00AD28A9">
        <w:t xml:space="preserve"> mil. Kč </w:t>
      </w:r>
      <w:r w:rsidR="001F0FCB">
        <w:t>vč.</w:t>
      </w:r>
      <w:r w:rsidRPr="00AD28A9">
        <w:t xml:space="preserve"> DPH.</w:t>
      </w:r>
    </w:p>
    <w:p w14:paraId="3FE3C2F1" w14:textId="77777777" w:rsidR="003853F2" w:rsidRPr="00415D34" w:rsidRDefault="00951EC1" w:rsidP="00CB2453">
      <w:pPr>
        <w:pStyle w:val="Nadpis3"/>
        <w:spacing w:before="200"/>
      </w:pPr>
      <w:r w:rsidRPr="00415D34">
        <w:t xml:space="preserve">Bezpečnost </w:t>
      </w:r>
      <w:r w:rsidR="00CF2426">
        <w:t>p</w:t>
      </w:r>
      <w:r w:rsidR="0050171E">
        <w:t>ři</w:t>
      </w:r>
      <w:r w:rsidRPr="00415D34">
        <w:t xml:space="preserve"> užívání stavby</w:t>
      </w:r>
    </w:p>
    <w:p w14:paraId="1FBA5B5D" w14:textId="77777777" w:rsidR="00AD527D" w:rsidRPr="00415D34" w:rsidRDefault="00AD527D" w:rsidP="001B425D">
      <w:pPr>
        <w:rPr>
          <w:rFonts w:cs="Arial"/>
        </w:rPr>
      </w:pPr>
      <w:r w:rsidRPr="00415D34">
        <w:rPr>
          <w:rFonts w:cs="Arial"/>
        </w:rPr>
        <w:t xml:space="preserve">Jedná se o stavbu elektrického vedení, z hlediska úrazu elektrickým proudem jde o prostory nebezpečné dle </w:t>
      </w:r>
      <w:r w:rsidR="006B59B0">
        <w:rPr>
          <w:rFonts w:cs="Arial"/>
        </w:rPr>
        <w:t>ČSN 33 2000-1.</w:t>
      </w:r>
    </w:p>
    <w:p w14:paraId="4B4FC105" w14:textId="77777777" w:rsidR="00AD527D" w:rsidRPr="00415D34" w:rsidRDefault="00AD527D" w:rsidP="001B425D">
      <w:pPr>
        <w:spacing w:before="120"/>
        <w:rPr>
          <w:rStyle w:val="Zdraznn"/>
        </w:rPr>
      </w:pPr>
      <w:r w:rsidRPr="00415D34">
        <w:rPr>
          <w:rStyle w:val="Zdraznn"/>
        </w:rPr>
        <w:t>ochrana před nebezpečným dotykem:</w:t>
      </w:r>
    </w:p>
    <w:p w14:paraId="4DACCC89" w14:textId="77777777" w:rsidR="003C1055" w:rsidRPr="008E6E83" w:rsidRDefault="003C1055" w:rsidP="008E6E83">
      <w:r w:rsidRPr="008E6E83">
        <w:t>Ochrana před přímým dotykem v rozvodných elektrických zařízení do 1000 V</w:t>
      </w:r>
    </w:p>
    <w:p w14:paraId="792F76F0" w14:textId="6D65EE21" w:rsidR="003C1055" w:rsidRPr="008E6E83" w:rsidRDefault="003C1055" w:rsidP="008E6E83">
      <w:r w:rsidRPr="008E6E83">
        <w:t>dle ČSN 33 2000-4-41ed.</w:t>
      </w:r>
      <w:r w:rsidR="00901D5F">
        <w:t>3</w:t>
      </w:r>
      <w:r w:rsidRPr="008E6E83">
        <w:t xml:space="preserve">: </w:t>
      </w:r>
    </w:p>
    <w:p w14:paraId="2CF2C6DB" w14:textId="77777777" w:rsidR="003C1055" w:rsidRPr="008E6E83" w:rsidRDefault="003C1055" w:rsidP="008E6E83">
      <w:pPr>
        <w:pStyle w:val="Odstavecseseznamem"/>
        <w:numPr>
          <w:ilvl w:val="0"/>
          <w:numId w:val="23"/>
        </w:numPr>
      </w:pPr>
      <w:r w:rsidRPr="008E6E83">
        <w:t xml:space="preserve">izolací, </w:t>
      </w:r>
    </w:p>
    <w:p w14:paraId="51A1F8CA" w14:textId="77777777" w:rsidR="00901D5F" w:rsidRDefault="003C1055" w:rsidP="008E6E83">
      <w:pPr>
        <w:pStyle w:val="Odstavecseseznamem"/>
        <w:numPr>
          <w:ilvl w:val="0"/>
          <w:numId w:val="23"/>
        </w:numPr>
      </w:pPr>
      <w:r w:rsidRPr="008E6E83">
        <w:t>krytím</w:t>
      </w:r>
    </w:p>
    <w:p w14:paraId="004B8D7A" w14:textId="77777777" w:rsidR="003C1055" w:rsidRPr="008E6E83" w:rsidRDefault="003C1055" w:rsidP="008E6E83">
      <w:r w:rsidRPr="008E6E83">
        <w:t xml:space="preserve">Ochrana při poruše v rozvodných elektrických zařízení: </w:t>
      </w:r>
    </w:p>
    <w:p w14:paraId="6D7F291B" w14:textId="1A634142" w:rsidR="003C1055" w:rsidRPr="008E6E83" w:rsidRDefault="003C1055" w:rsidP="008E6E83">
      <w:r w:rsidRPr="008E6E83">
        <w:t>Dle ČSN 33 2000-4-41ed.</w:t>
      </w:r>
      <w:r w:rsidR="00901D5F">
        <w:t>3</w:t>
      </w:r>
      <w:r w:rsidRPr="008E6E83">
        <w:t xml:space="preserve"> </w:t>
      </w:r>
      <w:r w:rsidR="00901D5F">
        <w:t>:</w:t>
      </w:r>
    </w:p>
    <w:p w14:paraId="4258DBF5" w14:textId="77777777" w:rsidR="003C1055" w:rsidRPr="00027A0A" w:rsidRDefault="003C1055" w:rsidP="008E6E83">
      <w:pPr>
        <w:pStyle w:val="Odstavecseseznamem"/>
        <w:numPr>
          <w:ilvl w:val="0"/>
          <w:numId w:val="24"/>
        </w:numPr>
      </w:pPr>
      <w:r w:rsidRPr="008E6E83">
        <w:t xml:space="preserve">ochranné uzemnění, </w:t>
      </w:r>
    </w:p>
    <w:p w14:paraId="65FB247D" w14:textId="77777777" w:rsidR="003C1055" w:rsidRPr="00027A0A" w:rsidRDefault="003C1055" w:rsidP="008E6E83">
      <w:pPr>
        <w:pStyle w:val="Odstavecseseznamem"/>
        <w:numPr>
          <w:ilvl w:val="0"/>
          <w:numId w:val="24"/>
        </w:numPr>
      </w:pPr>
      <w:r w:rsidRPr="008E6E83">
        <w:t xml:space="preserve">ochranné pospojování, </w:t>
      </w:r>
    </w:p>
    <w:p w14:paraId="6EB3AB1F" w14:textId="77777777" w:rsidR="003C1055" w:rsidRDefault="003C1055" w:rsidP="008E6E83">
      <w:pPr>
        <w:pStyle w:val="Odstavecseseznamem"/>
        <w:numPr>
          <w:ilvl w:val="0"/>
          <w:numId w:val="24"/>
        </w:numPr>
      </w:pPr>
      <w:r w:rsidRPr="008E6E83">
        <w:t>samočinné odpojení od zdroje.</w:t>
      </w:r>
    </w:p>
    <w:p w14:paraId="7DB8AAAF" w14:textId="27956B9F" w:rsidR="00805E8A" w:rsidRPr="00415D34" w:rsidRDefault="00D35416" w:rsidP="00CB2453">
      <w:pPr>
        <w:pStyle w:val="Nadpis3"/>
        <w:spacing w:before="200"/>
      </w:pPr>
      <w:r w:rsidRPr="00415D34">
        <w:t xml:space="preserve">Základní </w:t>
      </w:r>
      <w:r w:rsidR="004E4CB8">
        <w:t xml:space="preserve">technický popis </w:t>
      </w:r>
      <w:r w:rsidR="003B7875">
        <w:t>rekonstrukce</w:t>
      </w:r>
    </w:p>
    <w:p w14:paraId="30790777" w14:textId="0EC5C20B" w:rsidR="00805E8A" w:rsidRPr="00415D34" w:rsidRDefault="005D228F" w:rsidP="00CB2453">
      <w:r w:rsidRPr="00415D34">
        <w:t xml:space="preserve">Jedná se o pokládku kabelového vedení do země </w:t>
      </w:r>
      <w:r w:rsidR="00901D5F">
        <w:t xml:space="preserve">mezi </w:t>
      </w:r>
      <w:r w:rsidR="00DE2CB5">
        <w:t xml:space="preserve">16-ti </w:t>
      </w:r>
      <w:r w:rsidR="005954E9">
        <w:t>stožár</w:t>
      </w:r>
      <w:r w:rsidR="00DE2CB5">
        <w:t>y</w:t>
      </w:r>
      <w:r w:rsidR="005954E9">
        <w:t xml:space="preserve"> </w:t>
      </w:r>
      <w:r w:rsidR="00DE2CB5">
        <w:t>TL-Systems s.r.o.</w:t>
      </w:r>
      <w:r w:rsidR="00901D5F">
        <w:t xml:space="preserve"> </w:t>
      </w:r>
      <w:r w:rsidR="00DE2CB5">
        <w:t xml:space="preserve">typu DOS100 na pozemcích parcel č.7049/6, 7049/13, 7049/14, 788/20 a 788/21 </w:t>
      </w:r>
      <w:r w:rsidR="005954E9">
        <w:t xml:space="preserve">a  </w:t>
      </w:r>
      <w:r w:rsidR="00DE2CB5">
        <w:t xml:space="preserve">třemi </w:t>
      </w:r>
      <w:r w:rsidR="005954E9">
        <w:t xml:space="preserve">stožáry </w:t>
      </w:r>
      <w:r w:rsidR="00DE2CB5">
        <w:t>LBH B 5m</w:t>
      </w:r>
      <w:r w:rsidR="005954E9">
        <w:t xml:space="preserve"> na pozem</w:t>
      </w:r>
      <w:r w:rsidR="00DE2CB5">
        <w:t>cích</w:t>
      </w:r>
      <w:r w:rsidR="005954E9">
        <w:t xml:space="preserve"> parcel č.</w:t>
      </w:r>
      <w:r w:rsidR="00DE2CB5">
        <w:t>788/20 a 788/25</w:t>
      </w:r>
      <w:r w:rsidR="00641C51">
        <w:t xml:space="preserve">  a </w:t>
      </w:r>
      <w:r w:rsidR="00DE2CB5">
        <w:t xml:space="preserve">výměně </w:t>
      </w:r>
      <w:r w:rsidR="00C53496">
        <w:t xml:space="preserve"> </w:t>
      </w:r>
      <w:r w:rsidR="00DE2CB5">
        <w:t>16</w:t>
      </w:r>
      <w:r w:rsidR="00010A22">
        <w:t xml:space="preserve"> ks nov</w:t>
      </w:r>
      <w:r w:rsidR="00641C51">
        <w:t>ých</w:t>
      </w:r>
      <w:r w:rsidR="00010A22">
        <w:t xml:space="preserve"> stožárů veřejného osvětlení</w:t>
      </w:r>
      <w:r w:rsidR="00DE2CB5">
        <w:t xml:space="preserve"> místo původních Jb 10</w:t>
      </w:r>
      <w:r w:rsidRPr="00415D34">
        <w:t xml:space="preserve">. Při návrhu byly zohledněny normy a předpisy v platném znění. </w:t>
      </w:r>
      <w:r w:rsidR="00276340" w:rsidRPr="00415D34">
        <w:t>V</w:t>
      </w:r>
      <w:r w:rsidR="000D0A01" w:rsidRPr="00415D34">
        <w:t>ýpočet mechanické odolnosti a stability tento typ stavby nevyžaduje</w:t>
      </w:r>
      <w:r w:rsidR="003472FF" w:rsidRPr="00415D34">
        <w:t>.</w:t>
      </w:r>
      <w:r w:rsidR="000D0A01" w:rsidRPr="00415D34">
        <w:t xml:space="preserve"> </w:t>
      </w:r>
    </w:p>
    <w:p w14:paraId="2E203EDE" w14:textId="77777777" w:rsidR="004E4455" w:rsidRDefault="004E4455" w:rsidP="001B425D">
      <w:pPr>
        <w:pStyle w:val="Nadpis3"/>
      </w:pPr>
      <w:r w:rsidRPr="00415D34">
        <w:t xml:space="preserve">Základní </w:t>
      </w:r>
      <w:r w:rsidR="0064473A">
        <w:t>popis technických a technologických zařízení</w:t>
      </w:r>
    </w:p>
    <w:p w14:paraId="26188DF0" w14:textId="77777777" w:rsidR="00CB2453" w:rsidRPr="00CB2453" w:rsidRDefault="00156644" w:rsidP="00CB2453">
      <w:pPr>
        <w:rPr>
          <w:i/>
        </w:rPr>
      </w:pPr>
      <w:r w:rsidRPr="00CB2453">
        <w:rPr>
          <w:i/>
        </w:rPr>
        <w:t>Zásady řešení zařízení, potřeby a spotřeby rozhodujících médií.</w:t>
      </w:r>
    </w:p>
    <w:p w14:paraId="1009FD3B" w14:textId="5D8D141B" w:rsidR="006D0A04" w:rsidRPr="006D0A04" w:rsidRDefault="00641C51" w:rsidP="004A2DE7">
      <w:pPr>
        <w:pStyle w:val="EONOdstavec3"/>
        <w:jc w:val="both"/>
      </w:pPr>
      <w:r>
        <w:t>Jde o</w:t>
      </w:r>
      <w:r w:rsidR="00B970FF" w:rsidRPr="00415D34">
        <w:t xml:space="preserve"> </w:t>
      </w:r>
      <w:r w:rsidR="00C53496">
        <w:t xml:space="preserve">vybudování </w:t>
      </w:r>
      <w:r w:rsidR="00DE2CB5">
        <w:t>16</w:t>
      </w:r>
      <w:r w:rsidR="00B970FF">
        <w:t xml:space="preserve"> ks stožár</w:t>
      </w:r>
      <w:r>
        <w:t>ů</w:t>
      </w:r>
      <w:r w:rsidR="00B970FF">
        <w:t xml:space="preserve"> veřejného osvětlení</w:t>
      </w:r>
      <w:r>
        <w:t xml:space="preserve"> typu</w:t>
      </w:r>
      <w:r w:rsidR="00E710DF">
        <w:t xml:space="preserve"> </w:t>
      </w:r>
      <w:r w:rsidR="00DE2CB5">
        <w:t>TL-Systems</w:t>
      </w:r>
      <w:r w:rsidR="00E710DF">
        <w:t xml:space="preserve"> </w:t>
      </w:r>
      <w:r w:rsidR="00DE2CB5">
        <w:t xml:space="preserve">DOS 100-VS </w:t>
      </w:r>
      <w:r w:rsidR="00E710DF">
        <w:t xml:space="preserve">s výložníky </w:t>
      </w:r>
      <w:r w:rsidR="00DE2CB5">
        <w:t>V 2/89 – 2500-2/180 (v jednom případě V 2/89 – 2500-2/90)</w:t>
      </w:r>
      <w:r w:rsidR="003B238A" w:rsidRPr="00415D34">
        <w:t xml:space="preserve">. </w:t>
      </w:r>
      <w:r w:rsidR="00E710DF">
        <w:t>Stožáry s výložníky jsou žárově zinkované</w:t>
      </w:r>
      <w:r w:rsidR="003B238A" w:rsidRPr="00415D34">
        <w:t>.</w:t>
      </w:r>
      <w:r w:rsidR="00E710DF">
        <w:t xml:space="preserve"> Spodní část dříku nad zemí je opatřena otvorem s dvířky pro montáž elektrorozvodnic </w:t>
      </w:r>
      <w:r w:rsidR="00DE2CB5">
        <w:t xml:space="preserve">typu SV 9.16.4/2 Elekro </w:t>
      </w:r>
      <w:r w:rsidR="006976DA">
        <w:t>B</w:t>
      </w:r>
      <w:r w:rsidR="00DE2CB5">
        <w:t xml:space="preserve">ečov. </w:t>
      </w:r>
      <w:r w:rsidR="006976DA">
        <w:t xml:space="preserve">Na dvou místech, kde byla instalována rozhlasová zařízení budou přidány rozvodnice typu SV9.16.4/3 s nachystanými vývody pro </w:t>
      </w:r>
      <w:r w:rsidR="006976DA">
        <w:lastRenderedPageBreak/>
        <w:t xml:space="preserve">napájení nabíjecích zdrojů rozhlasu. </w:t>
      </w:r>
      <w:r w:rsidR="00DE2CB5">
        <w:t>D</w:t>
      </w:r>
      <w:r w:rsidR="00E710DF">
        <w:t>o dolní části jsou vyhotoveny dva otvory pro průchod kabelů VO.</w:t>
      </w:r>
    </w:p>
    <w:p w14:paraId="6FDB5ABF" w14:textId="6BF6C975" w:rsidR="00641C51" w:rsidRPr="00641C51" w:rsidRDefault="006D0A04" w:rsidP="004A2DE7">
      <w:pPr>
        <w:pStyle w:val="EONOdstavec3"/>
        <w:jc w:val="both"/>
      </w:pPr>
      <w:r>
        <w:t xml:space="preserve">Na nasvětlení </w:t>
      </w:r>
      <w:r w:rsidR="00DE2CB5">
        <w:t>silnice</w:t>
      </w:r>
      <w:r>
        <w:t xml:space="preserve"> </w:t>
      </w:r>
      <w:r w:rsidR="005048FE">
        <w:t xml:space="preserve">je </w:t>
      </w:r>
      <w:r>
        <w:t xml:space="preserve">použito </w:t>
      </w:r>
      <w:r w:rsidR="005048FE">
        <w:t xml:space="preserve">stávajících </w:t>
      </w:r>
      <w:r>
        <w:t xml:space="preserve">svítidel LED typu </w:t>
      </w:r>
      <w:r w:rsidR="00DE2CB5">
        <w:t>Lamberga XT</w:t>
      </w:r>
      <w:r w:rsidR="006976DA">
        <w:t>M</w:t>
      </w:r>
      <w:r w:rsidR="00DE2CB5">
        <w:t xml:space="preserve"> </w:t>
      </w:r>
      <w:r w:rsidR="006976DA">
        <w:t>2</w:t>
      </w:r>
      <w:r w:rsidR="00DE2CB5">
        <w:t xml:space="preserve"> C27-0</w:t>
      </w:r>
      <w:r w:rsidR="006976DA">
        <w:t>560</w:t>
      </w:r>
      <w:r w:rsidR="00DE2CB5">
        <w:t>-</w:t>
      </w:r>
      <w:r w:rsidR="006976DA">
        <w:t>S1</w:t>
      </w:r>
      <w:r w:rsidR="00DE2CB5">
        <w:t xml:space="preserve">4 </w:t>
      </w:r>
      <w:r w:rsidR="006976DA">
        <w:t>5</w:t>
      </w:r>
      <w:r w:rsidR="00DE2CB5">
        <w:t>5W</w:t>
      </w:r>
      <w:r>
        <w:t xml:space="preserve"> s teplotou chromatičnosti 2700K. </w:t>
      </w:r>
      <w:r w:rsidR="005048FE">
        <w:t xml:space="preserve"> Ze strany chodníku je použito stávajících svítidel typu Lamberga </w:t>
      </w:r>
      <w:r w:rsidR="00A2776E">
        <w:t xml:space="preserve">XTB </w:t>
      </w:r>
      <w:r w:rsidR="006976DA">
        <w:t>2</w:t>
      </w:r>
      <w:r w:rsidR="00A2776E">
        <w:t xml:space="preserve"> C27-0</w:t>
      </w:r>
      <w:r w:rsidR="006976DA">
        <w:t>7</w:t>
      </w:r>
      <w:r w:rsidR="00A2776E">
        <w:t>00-</w:t>
      </w:r>
      <w:r w:rsidR="00974A46">
        <w:t>S1</w:t>
      </w:r>
      <w:r w:rsidR="00A2776E">
        <w:t>4</w:t>
      </w:r>
      <w:r w:rsidR="00974A46">
        <w:t xml:space="preserve"> 3</w:t>
      </w:r>
      <w:r w:rsidR="00A2776E">
        <w:t>6W s teplotou chromatičnosti 2700K</w:t>
      </w:r>
      <w:r w:rsidR="00974A46">
        <w:t>.</w:t>
      </w:r>
    </w:p>
    <w:p w14:paraId="72167AED" w14:textId="3717596F" w:rsidR="004E4455" w:rsidRPr="00415D34" w:rsidRDefault="00641C51" w:rsidP="001B425D">
      <w:pPr>
        <w:pStyle w:val="EONOdstavec3"/>
        <w:jc w:val="both"/>
      </w:pPr>
      <w:r w:rsidRPr="00415D34">
        <w:t>Jedná se o pokládku kabel</w:t>
      </w:r>
      <w:r w:rsidR="00B74FF9">
        <w:t>u</w:t>
      </w:r>
      <w:r w:rsidRPr="00415D34">
        <w:t xml:space="preserve"> </w:t>
      </w:r>
      <w:r w:rsidR="00A2776E">
        <w:t>C</w:t>
      </w:r>
      <w:r>
        <w:t>YKY-j 4x</w:t>
      </w:r>
      <w:r w:rsidR="00A2776E">
        <w:t>16</w:t>
      </w:r>
      <w:r>
        <w:t>mm2</w:t>
      </w:r>
      <w:r w:rsidRPr="00415D34">
        <w:t xml:space="preserve"> do země</w:t>
      </w:r>
      <w:r w:rsidR="00B74FF9">
        <w:t>.</w:t>
      </w:r>
      <w:r w:rsidRPr="00415D34">
        <w:t xml:space="preserve"> </w:t>
      </w:r>
      <w:r w:rsidR="004E4455" w:rsidRPr="00415D34">
        <w:t>Kabel se skládá ze čtyř žil</w:t>
      </w:r>
      <w:r w:rsidR="00B74FF9">
        <w:t xml:space="preserve">                       </w:t>
      </w:r>
      <w:r w:rsidR="004E4455" w:rsidRPr="00415D34">
        <w:t xml:space="preserve">z </w:t>
      </w:r>
      <w:r w:rsidR="001F0FCB">
        <w:t>měděných</w:t>
      </w:r>
      <w:r w:rsidR="004E4455" w:rsidRPr="00415D34">
        <w:t xml:space="preserve"> vodičů o stejném průřezu. Jednotlivé žíly mají izolaci z PVC. Každá žíla má svojí barvu (hnědá, černá, šedá, zelenožlutá). Mezi žílami a pláštěm kabelu je výplňová guma. Jako mechanická ochrana je kabel potažen</w:t>
      </w:r>
      <w:r w:rsidRPr="00641C51">
        <w:t xml:space="preserve"> </w:t>
      </w:r>
      <w:r w:rsidRPr="00415D34">
        <w:t>pláštěm z</w:t>
      </w:r>
      <w:r w:rsidR="00B74FF9">
        <w:t xml:space="preserve"> </w:t>
      </w:r>
      <w:r w:rsidRPr="00415D34">
        <w:t xml:space="preserve">PVC černé barvy. </w:t>
      </w:r>
      <w:r w:rsidR="00974A46">
        <w:t xml:space="preserve">Kabel je z </w:t>
      </w:r>
      <w:r w:rsidRPr="00415D34">
        <w:t xml:space="preserve">hlediska </w:t>
      </w:r>
      <w:r w:rsidRPr="00415D34">
        <w:lastRenderedPageBreak/>
        <w:t>požární odolnosti definovaný jako samozhášivý (ČSN EN 60332-1-2) a je UV odolný.</w:t>
      </w:r>
      <w:r>
        <w:t xml:space="preserve"> </w:t>
      </w:r>
      <w:r w:rsidR="004A2DE7">
        <w:t xml:space="preserve">    </w:t>
      </w:r>
      <w:r w:rsidR="004E4455" w:rsidRPr="00415D34">
        <w:t xml:space="preserve"> </w:t>
      </w:r>
      <w:r w:rsidR="004E4455" w:rsidRPr="00415D34">
        <w:tab/>
      </w:r>
    </w:p>
    <w:p w14:paraId="6376CD02" w14:textId="77777777" w:rsidR="00547B94" w:rsidRPr="00415D34" w:rsidRDefault="00CF4147" w:rsidP="00AB4E7F">
      <w:pPr>
        <w:pStyle w:val="Nadpis3"/>
        <w:spacing w:before="200"/>
      </w:pPr>
      <w:r>
        <w:t>Zásady požárně bezpečnostního řešení</w:t>
      </w:r>
    </w:p>
    <w:p w14:paraId="5FA3A9C1" w14:textId="77777777" w:rsidR="006C419F" w:rsidRPr="00415D34" w:rsidRDefault="008B2759" w:rsidP="001B425D">
      <w:pPr>
        <w:rPr>
          <w:rFonts w:cs="Arial"/>
        </w:rPr>
      </w:pPr>
      <w:r w:rsidRPr="00415D34">
        <w:rPr>
          <w:rFonts w:cs="Arial"/>
        </w:rPr>
        <w:t>Zhotovitel v oblasti PO je povinen :</w:t>
      </w:r>
    </w:p>
    <w:p w14:paraId="24B43DC3" w14:textId="77777777" w:rsidR="008B2759" w:rsidRPr="00415D34" w:rsidRDefault="008B2759" w:rsidP="008201D0">
      <w:pPr>
        <w:pStyle w:val="EONodstavec2"/>
        <w:numPr>
          <w:ilvl w:val="0"/>
          <w:numId w:val="15"/>
        </w:numPr>
      </w:pPr>
      <w:r w:rsidRPr="00415D34">
        <w:t>Zajistit zákaz kouření, svařování, manipulaci s otevřeným ohněm a požárně nebezpečnými látkami, zejména v prostorách se zvýšeným požárním nebezpečím, § 4, Zákona o požární ochraně číslo 133/1985 Sb. ve znění pozdějších předpisů.</w:t>
      </w:r>
    </w:p>
    <w:p w14:paraId="31B223DA" w14:textId="77777777" w:rsidR="008B2759" w:rsidRPr="00415D34" w:rsidRDefault="008B2759" w:rsidP="008201D0">
      <w:pPr>
        <w:pStyle w:val="EONodstavec2"/>
        <w:numPr>
          <w:ilvl w:val="0"/>
          <w:numId w:val="15"/>
        </w:numPr>
      </w:pPr>
      <w:r w:rsidRPr="00415D34">
        <w:t>Zajistit volný přístup k hasicím přístrojům, požárním hydrantům a požárním zařízením.</w:t>
      </w:r>
    </w:p>
    <w:p w14:paraId="1A163D03" w14:textId="77777777" w:rsidR="008B2759" w:rsidRPr="00415D34" w:rsidRDefault="008B2759" w:rsidP="008201D0">
      <w:pPr>
        <w:pStyle w:val="EONodstavec2"/>
        <w:numPr>
          <w:ilvl w:val="0"/>
          <w:numId w:val="15"/>
        </w:numPr>
      </w:pPr>
      <w:r w:rsidRPr="00415D34">
        <w:t>Řádně označit své prostory, objekty, pracoviště, ve vztahu k požární ochraně v souladu s NV 11/2002 Sb.</w:t>
      </w:r>
    </w:p>
    <w:p w14:paraId="622F5542" w14:textId="77777777" w:rsidR="008B2759" w:rsidRPr="00415D34" w:rsidRDefault="008B2759" w:rsidP="008201D0">
      <w:pPr>
        <w:pStyle w:val="EONodstavec2"/>
        <w:numPr>
          <w:ilvl w:val="0"/>
          <w:numId w:val="15"/>
        </w:numPr>
      </w:pPr>
      <w:r w:rsidRPr="00415D34">
        <w:t>Nahlásit zástupci objednatele druhy, množství, počet skladovaných hořlavých látek a materiálů, tyto ukládat a skladovat dle ČSN 65 0201.</w:t>
      </w:r>
    </w:p>
    <w:p w14:paraId="4CE6B585" w14:textId="77777777" w:rsidR="008B2759" w:rsidRPr="00415D34" w:rsidRDefault="008B2759" w:rsidP="008201D0">
      <w:pPr>
        <w:pStyle w:val="EONodstavec2"/>
        <w:numPr>
          <w:ilvl w:val="0"/>
          <w:numId w:val="15"/>
        </w:numPr>
      </w:pPr>
      <w:r w:rsidRPr="00415D34">
        <w:t>Bez odkladu nahlásit zástupci objednatele každý vznik požáru na pracovišti, na kterém provádí zhotovení díla a dále postupovat podle § 5 Zákona č. 133 /1985 Sb., ve znění pozdějších předpisů.</w:t>
      </w:r>
    </w:p>
    <w:p w14:paraId="49CE8269" w14:textId="77777777" w:rsidR="008B2759" w:rsidRPr="00415D34" w:rsidRDefault="008B2759" w:rsidP="008201D0">
      <w:pPr>
        <w:pStyle w:val="EONodstavec2"/>
        <w:numPr>
          <w:ilvl w:val="0"/>
          <w:numId w:val="15"/>
        </w:numPr>
      </w:pPr>
      <w:r w:rsidRPr="00415D34">
        <w:t>Nahradit všechny škody a náklady objednatele, spojené s případným zaviněným požárem nebo použitím věcných prostředků požární ochrany a použitím požární techniky nebo požárně bezpečnostního zařízení.</w:t>
      </w:r>
    </w:p>
    <w:p w14:paraId="126DE0D8" w14:textId="77777777" w:rsidR="008B2759" w:rsidRPr="00415D34" w:rsidRDefault="008B2759" w:rsidP="008201D0">
      <w:pPr>
        <w:pStyle w:val="EONodstavec2"/>
        <w:numPr>
          <w:ilvl w:val="0"/>
          <w:numId w:val="15"/>
        </w:numPr>
      </w:pPr>
      <w:r w:rsidRPr="00415D34">
        <w:t>Dodržovat technické podmínky a návody, vztahující se k požární bezpečnosti výrobků nebo činností.</w:t>
      </w:r>
    </w:p>
    <w:p w14:paraId="1C578B1F" w14:textId="77777777" w:rsidR="008B2759" w:rsidRPr="00415D34" w:rsidRDefault="008B2759" w:rsidP="008201D0">
      <w:pPr>
        <w:pStyle w:val="EONodstavec2"/>
        <w:numPr>
          <w:ilvl w:val="0"/>
          <w:numId w:val="15"/>
        </w:numPr>
      </w:pPr>
      <w:r w:rsidRPr="00415D34">
        <w:t>Zajistit volné příjezdové komunikace a nástupní plochy pro požární techniku a volný přístup k věcným prostředkům požární ochrany, vztahujících se k předanému pracovišti.</w:t>
      </w:r>
    </w:p>
    <w:p w14:paraId="6580F721" w14:textId="77777777" w:rsidR="008B2759" w:rsidRPr="00415D34" w:rsidRDefault="008B2759" w:rsidP="001B425D">
      <w:pPr>
        <w:spacing w:before="120"/>
        <w:rPr>
          <w:rFonts w:cs="Arial"/>
        </w:rPr>
      </w:pPr>
      <w:r w:rsidRPr="00415D34">
        <w:rPr>
          <w:rFonts w:cs="Arial"/>
        </w:rPr>
        <w:t>Objednatel seznámí zhotovitele s rozmístěním a použitím věcných prostředků požární ochrany. Rozmístění, druhy a počty prostředků požární ochrany budou součástí zápisu o předání pracoviště.</w:t>
      </w:r>
    </w:p>
    <w:p w14:paraId="1F95A926" w14:textId="36B7D18F" w:rsidR="008B2759" w:rsidRPr="00415D34" w:rsidRDefault="008B2759" w:rsidP="001B425D">
      <w:pPr>
        <w:spacing w:before="120"/>
        <w:rPr>
          <w:rFonts w:cs="Arial"/>
        </w:rPr>
      </w:pPr>
      <w:r w:rsidRPr="00415D34">
        <w:rPr>
          <w:rFonts w:cs="Arial"/>
        </w:rPr>
        <w:t xml:space="preserve">Zhotovitel bere na vědomí svoji odpovědnost za průběžné plnění povinností v oblasti požární ochrany po celou dobu provádění smluvních prací – ve smyslu Zákona o požární ochraně </w:t>
      </w:r>
      <w:r w:rsidR="009D60D4">
        <w:rPr>
          <w:rFonts w:cs="Arial"/>
        </w:rPr>
        <w:t xml:space="preserve">   </w:t>
      </w:r>
      <w:r w:rsidRPr="00415D34">
        <w:rPr>
          <w:rFonts w:cs="Arial"/>
        </w:rPr>
        <w:t>č. 133/1985 Sb. ve znění pozdějších předpisů, technických norem, vztahujících se k požární ochraně i obecně platných právních předpisů ( např. Zákon č. 183/2006 Sb. ve znění pozdějších předpisů ).</w:t>
      </w:r>
    </w:p>
    <w:p w14:paraId="4B86C975" w14:textId="77777777" w:rsidR="0058256A" w:rsidRPr="00CB2453" w:rsidRDefault="008B2759" w:rsidP="00CB2453">
      <w:pPr>
        <w:spacing w:before="120"/>
        <w:rPr>
          <w:rFonts w:cs="Arial"/>
        </w:rPr>
      </w:pPr>
      <w:r w:rsidRPr="00415D34">
        <w:rPr>
          <w:rFonts w:cs="Arial"/>
        </w:rPr>
        <w:t>Zaměstnanci zhotovitele i osoby, zdržující se s jeho vědomím na pracovištích objednatele, jsou při zdolávání požáru, živelných pohrom a jiných mimořádných událostí povinni poskytnout přiměřenou osobní pomoc a potřebnou věcnou pomoc.</w:t>
      </w:r>
    </w:p>
    <w:p w14:paraId="0CEB5F41" w14:textId="77777777" w:rsidR="003B7E37" w:rsidRPr="00415D34" w:rsidRDefault="009A4AD0" w:rsidP="001B425D">
      <w:pPr>
        <w:pStyle w:val="Nadpis3"/>
      </w:pPr>
      <w:r w:rsidRPr="009A4AD0">
        <w:t>Hygienické požadavky na stavby, požadavky na pracovní a komunální prostředí</w:t>
      </w:r>
    </w:p>
    <w:p w14:paraId="3CB1FA9C" w14:textId="77777777" w:rsidR="003B7E37" w:rsidRPr="00B37B52" w:rsidRDefault="00DF0759" w:rsidP="00B37B52">
      <w:pPr>
        <w:rPr>
          <w:i/>
        </w:rPr>
      </w:pPr>
      <w:r w:rsidRPr="00E66D08">
        <w:rPr>
          <w:i/>
        </w:rPr>
        <w:t>Zásady řešení parametrů stavby a zásady řešení vlivu stavby na okolí – vibrace, hluk, prašnost apod.</w:t>
      </w:r>
    </w:p>
    <w:p w14:paraId="12E7FCC7" w14:textId="692B2691" w:rsidR="004D491A" w:rsidRPr="00415D34" w:rsidRDefault="00E66D08" w:rsidP="00E9463F">
      <w:pPr>
        <w:pStyle w:val="Zkladntext31"/>
        <w:tabs>
          <w:tab w:val="left" w:pos="284"/>
        </w:tabs>
        <w:spacing w:before="0"/>
      </w:pPr>
      <w:r w:rsidRPr="00415D34">
        <w:t>Stavba je navržena dle zásad stanovených ve vyhlášce č. 268/2009</w:t>
      </w:r>
      <w:r w:rsidR="00B74FF9">
        <w:t xml:space="preserve"> </w:t>
      </w:r>
      <w:r w:rsidRPr="00415D34">
        <w:t>Sb., o technických požadavcích na stavby, ve znění pozdějších předpisů a vyhl. 501/2006</w:t>
      </w:r>
      <w:r w:rsidR="00B74FF9">
        <w:t xml:space="preserve"> </w:t>
      </w:r>
      <w:r w:rsidRPr="00415D34">
        <w:t>Sb., o obecných požadavcích na využívání území, ve znění pozdějších předpisů, tak aby neohrožovala zdraví, život uživatelů okolních staveb, neohrožovala životní prostředí</w:t>
      </w:r>
    </w:p>
    <w:p w14:paraId="68D92A6B" w14:textId="77777777" w:rsidR="00AA7DEB" w:rsidRPr="00AA7DEB" w:rsidRDefault="00E9463F" w:rsidP="008201D0">
      <w:pPr>
        <w:pStyle w:val="Nadpis3"/>
      </w:pPr>
      <w:r>
        <w:t>Zásady o</w:t>
      </w:r>
      <w:r w:rsidR="00D7301B" w:rsidRPr="00415D34">
        <w:t>chrana stavby před negativními účinky vnějšího prostředí</w:t>
      </w:r>
    </w:p>
    <w:p w14:paraId="6E3D39B0" w14:textId="77777777" w:rsidR="00D91B89" w:rsidRPr="00D91B89" w:rsidRDefault="00D91B89" w:rsidP="008201D0">
      <w:pPr>
        <w:pStyle w:val="EONOdstavec0"/>
        <w:numPr>
          <w:ilvl w:val="0"/>
          <w:numId w:val="19"/>
        </w:numPr>
      </w:pPr>
      <w:r w:rsidRPr="00D91B89">
        <w:t>ochrana před pronikáním radonu z podloží</w:t>
      </w:r>
    </w:p>
    <w:p w14:paraId="3DDB0794" w14:textId="77777777" w:rsidR="00C73D82" w:rsidRPr="00AA7DEB" w:rsidRDefault="00D91B89" w:rsidP="00AA7DEB">
      <w:pPr>
        <w:spacing w:before="120"/>
        <w:jc w:val="left"/>
        <w:rPr>
          <w:rFonts w:cs="Arial"/>
          <w:kern w:val="1"/>
        </w:rPr>
      </w:pPr>
      <w:r w:rsidRPr="00DE41F3">
        <w:rPr>
          <w:rFonts w:cs="Arial"/>
          <w:kern w:val="1"/>
        </w:rPr>
        <w:t>Netýká se stavby tohoto druhu.</w:t>
      </w:r>
      <w:r>
        <w:rPr>
          <w:rFonts w:cs="Arial"/>
          <w:kern w:val="1"/>
        </w:rPr>
        <w:t xml:space="preserve"> Stavba není určena k bydlení.</w:t>
      </w:r>
    </w:p>
    <w:p w14:paraId="16BE8F50" w14:textId="77777777" w:rsidR="00C73D82" w:rsidRPr="00D91B89" w:rsidRDefault="00C73D82" w:rsidP="008201D0">
      <w:pPr>
        <w:pStyle w:val="EONOdstavec0"/>
        <w:numPr>
          <w:ilvl w:val="0"/>
          <w:numId w:val="19"/>
        </w:numPr>
      </w:pPr>
      <w:r w:rsidRPr="00D91B89">
        <w:t xml:space="preserve">ochrana před </w:t>
      </w:r>
      <w:r>
        <w:t>bludnými proudy</w:t>
      </w:r>
    </w:p>
    <w:p w14:paraId="278C9BAC" w14:textId="77777777" w:rsidR="00B56629" w:rsidRPr="00BD0493" w:rsidRDefault="00B56629" w:rsidP="00B56629">
      <w:pPr>
        <w:spacing w:before="120"/>
        <w:jc w:val="left"/>
        <w:rPr>
          <w:rFonts w:cs="Arial"/>
          <w:b/>
          <w:i/>
          <w:sz w:val="24"/>
          <w:szCs w:val="24"/>
        </w:rPr>
      </w:pPr>
      <w:r w:rsidRPr="00B56629">
        <w:rPr>
          <w:rFonts w:cs="Arial"/>
          <w:kern w:val="1"/>
        </w:rPr>
        <w:t>Je pasivní, při použití celoplastového kabelu.</w:t>
      </w:r>
    </w:p>
    <w:p w14:paraId="583CE462" w14:textId="77777777" w:rsidR="00D91B89" w:rsidRDefault="00D91B89" w:rsidP="008201D0">
      <w:pPr>
        <w:pStyle w:val="EONOdstavec0"/>
        <w:numPr>
          <w:ilvl w:val="0"/>
          <w:numId w:val="19"/>
        </w:numPr>
        <w:rPr>
          <w:rFonts w:cs="Arial"/>
          <w:b w:val="0"/>
          <w:i w:val="0"/>
          <w:sz w:val="24"/>
          <w:szCs w:val="24"/>
        </w:rPr>
      </w:pPr>
      <w:r w:rsidRPr="00B56629">
        <w:t>ochrana před technickou seizmicitou</w:t>
      </w:r>
    </w:p>
    <w:p w14:paraId="331267B5" w14:textId="77777777" w:rsidR="00B56629" w:rsidRDefault="00D91B89" w:rsidP="00654536">
      <w:pPr>
        <w:spacing w:before="120"/>
        <w:jc w:val="left"/>
        <w:rPr>
          <w:rFonts w:cs="Arial"/>
          <w:kern w:val="1"/>
        </w:rPr>
      </w:pPr>
      <w:r w:rsidRPr="00DE41F3">
        <w:rPr>
          <w:rFonts w:cs="Arial"/>
          <w:kern w:val="1"/>
        </w:rPr>
        <w:t>Netýká se stavby tohoto druhu.</w:t>
      </w:r>
    </w:p>
    <w:p w14:paraId="3BFC3367" w14:textId="77777777" w:rsidR="004A2DE7" w:rsidRDefault="004A2DE7" w:rsidP="00654536">
      <w:pPr>
        <w:spacing w:before="120"/>
        <w:jc w:val="left"/>
        <w:rPr>
          <w:rFonts w:cs="Arial"/>
          <w:b/>
          <w:i/>
          <w:sz w:val="24"/>
          <w:szCs w:val="24"/>
        </w:rPr>
      </w:pPr>
    </w:p>
    <w:p w14:paraId="64215801" w14:textId="77777777" w:rsidR="00B56629" w:rsidRPr="00B56629" w:rsidRDefault="00D91B89" w:rsidP="008201D0">
      <w:pPr>
        <w:pStyle w:val="EONOdstavec0"/>
        <w:numPr>
          <w:ilvl w:val="0"/>
          <w:numId w:val="19"/>
        </w:numPr>
        <w:rPr>
          <w:b w:val="0"/>
          <w:i w:val="0"/>
        </w:rPr>
      </w:pPr>
      <w:r w:rsidRPr="00B56629">
        <w:lastRenderedPageBreak/>
        <w:t>ochrana před hlukem</w:t>
      </w:r>
    </w:p>
    <w:p w14:paraId="6E3A029D" w14:textId="77777777" w:rsidR="00B56629" w:rsidRDefault="00D91B89" w:rsidP="00654536">
      <w:pPr>
        <w:spacing w:before="120"/>
        <w:jc w:val="left"/>
        <w:rPr>
          <w:rFonts w:cs="Arial"/>
          <w:kern w:val="1"/>
        </w:rPr>
      </w:pPr>
      <w:r w:rsidRPr="00DE41F3">
        <w:rPr>
          <w:rFonts w:cs="Arial"/>
          <w:kern w:val="1"/>
        </w:rPr>
        <w:t>Netýká se stavby tohoto druhu.</w:t>
      </w:r>
    </w:p>
    <w:p w14:paraId="42834296" w14:textId="77777777" w:rsidR="00B56629" w:rsidRPr="00654536" w:rsidRDefault="00D91B89" w:rsidP="00654536">
      <w:pPr>
        <w:pStyle w:val="EONOdstavec0"/>
      </w:pPr>
      <w:r>
        <w:t>protipovodňová opatření</w:t>
      </w:r>
    </w:p>
    <w:p w14:paraId="409E5094" w14:textId="77777777" w:rsidR="00654536" w:rsidRPr="00654536" w:rsidRDefault="00D91B89" w:rsidP="00654536">
      <w:pPr>
        <w:spacing w:before="120"/>
        <w:jc w:val="left"/>
        <w:rPr>
          <w:rFonts w:cs="Arial"/>
          <w:kern w:val="1"/>
        </w:rPr>
      </w:pPr>
      <w:r w:rsidRPr="00DE41F3">
        <w:rPr>
          <w:rFonts w:cs="Arial"/>
          <w:kern w:val="1"/>
        </w:rPr>
        <w:t>Netýká se stavby tohoto druhu.</w:t>
      </w:r>
      <w:r w:rsidRPr="00654536">
        <w:rPr>
          <w:rFonts w:cs="Arial"/>
          <w:kern w:val="1"/>
        </w:rPr>
        <w:t> </w:t>
      </w:r>
    </w:p>
    <w:p w14:paraId="148620AD" w14:textId="77777777" w:rsidR="00D91B89" w:rsidRDefault="00D91B89" w:rsidP="00654536">
      <w:pPr>
        <w:pStyle w:val="EONOdstavec0"/>
        <w:rPr>
          <w:rFonts w:cs="Arial"/>
          <w:sz w:val="24"/>
          <w:szCs w:val="24"/>
        </w:rPr>
      </w:pPr>
      <w:r w:rsidRPr="00654536">
        <w:t>ochrana před ostatními účinky - vlivem poddolování, výskytem metanu apod.</w:t>
      </w:r>
    </w:p>
    <w:p w14:paraId="1B07B97B" w14:textId="554CC10C" w:rsidR="000A1DB6" w:rsidRPr="004A2DE7" w:rsidRDefault="00D91B89" w:rsidP="00CB2453">
      <w:pPr>
        <w:spacing w:before="120"/>
        <w:jc w:val="left"/>
        <w:rPr>
          <w:rFonts w:cs="Arial"/>
          <w:kern w:val="1"/>
        </w:rPr>
      </w:pPr>
      <w:r w:rsidRPr="00DE41F3">
        <w:rPr>
          <w:rFonts w:cs="Arial"/>
          <w:kern w:val="1"/>
        </w:rPr>
        <w:t>Netýká se stavby tohoto druhu.</w:t>
      </w:r>
    </w:p>
    <w:p w14:paraId="12635C8F" w14:textId="77777777" w:rsidR="00D0537D" w:rsidRPr="00CB2453" w:rsidRDefault="00D215A2" w:rsidP="001B425D">
      <w:pPr>
        <w:pStyle w:val="Nadpis2"/>
      </w:pPr>
      <w:r w:rsidRPr="00415D34">
        <w:t>Připojení na technickou infrastrukturu</w:t>
      </w:r>
    </w:p>
    <w:p w14:paraId="08E28842" w14:textId="77777777" w:rsidR="0089613D" w:rsidRDefault="0073330A" w:rsidP="008201D0">
      <w:pPr>
        <w:pStyle w:val="EONOdstavec0"/>
        <w:numPr>
          <w:ilvl w:val="0"/>
          <w:numId w:val="7"/>
        </w:numPr>
      </w:pPr>
      <w:r w:rsidRPr="00415D34">
        <w:t xml:space="preserve">napojovací místa </w:t>
      </w:r>
      <w:r w:rsidR="006A3F01" w:rsidRPr="006A3F01">
        <w:t>na stávající technickou infrastrukturu, přeložky, křížení se stavbami technické a dopravní infrastruktury a souběhy s nimi v případě, kdy je stavba umístěna v ochranném pásmu stavby technické nebo dopravní infrastruktury</w:t>
      </w:r>
    </w:p>
    <w:p w14:paraId="75920931" w14:textId="77777777" w:rsidR="006B7483" w:rsidRDefault="006B7483" w:rsidP="006B7483">
      <w:pPr>
        <w:pStyle w:val="EONOdstavec0"/>
        <w:numPr>
          <w:ilvl w:val="0"/>
          <w:numId w:val="0"/>
        </w:numPr>
        <w:ind w:left="142"/>
      </w:pPr>
    </w:p>
    <w:sdt>
      <w:sdtPr>
        <w:id w:val="12224313"/>
        <w:placeholder>
          <w:docPart w:val="ADEE2A221D50494ABB8B16BC17C8AC2F"/>
        </w:placeholder>
      </w:sdtPr>
      <w:sdtEndPr/>
      <w:sdtContent>
        <w:p w14:paraId="7E7785FF" w14:textId="6FBAB346" w:rsidR="006B7483" w:rsidRPr="00CB2453" w:rsidRDefault="00B92A79" w:rsidP="00114889">
          <w:r w:rsidRPr="00A348B0">
            <w:t xml:space="preserve">Projektované kabelové vedení </w:t>
          </w:r>
          <w:r>
            <w:t xml:space="preserve">veřejného osvětlení </w:t>
          </w:r>
          <w:r w:rsidR="00A2776E">
            <w:t>C</w:t>
          </w:r>
          <w:r w:rsidR="00A348B0">
            <w:t>YKY-J 4x</w:t>
          </w:r>
          <w:r w:rsidR="00A2776E">
            <w:t>16</w:t>
          </w:r>
          <w:r w:rsidR="009279CC">
            <w:t xml:space="preserve"> </w:t>
          </w:r>
          <w:r w:rsidR="00A348B0">
            <w:t xml:space="preserve">mm2 </w:t>
          </w:r>
          <w:r>
            <w:t xml:space="preserve">bude napojeno na </w:t>
          </w:r>
          <w:r w:rsidR="00C53496">
            <w:t>stávající</w:t>
          </w:r>
          <w:r w:rsidR="00A348B0">
            <w:t xml:space="preserve"> </w:t>
          </w:r>
          <w:r>
            <w:t xml:space="preserve">zemní </w:t>
          </w:r>
          <w:r w:rsidR="00A348B0">
            <w:t>vedení</w:t>
          </w:r>
          <w:r>
            <w:t xml:space="preserve"> veřejného osvětlení</w:t>
          </w:r>
          <w:r w:rsidR="00C53496">
            <w:t xml:space="preserve"> z</w:t>
          </w:r>
          <w:r w:rsidR="00A2776E">
            <w:t xml:space="preserve"> RVO č.30 </w:t>
          </w:r>
          <w:r w:rsidR="004A2DE7">
            <w:t>na pozemku parcely č.</w:t>
          </w:r>
          <w:r w:rsidR="00A2776E">
            <w:t>788/303</w:t>
          </w:r>
          <w:r w:rsidR="00502238">
            <w:t xml:space="preserve"> k.ú. Boskovice.</w:t>
          </w:r>
        </w:p>
      </w:sdtContent>
    </w:sdt>
    <w:p w14:paraId="4A5C88BD" w14:textId="77777777" w:rsidR="008D7AE1" w:rsidRPr="00415D34" w:rsidRDefault="0073330A" w:rsidP="008201D0">
      <w:pPr>
        <w:pStyle w:val="EONOdstavec0"/>
        <w:numPr>
          <w:ilvl w:val="0"/>
          <w:numId w:val="7"/>
        </w:numPr>
        <w:spacing w:before="140"/>
      </w:pPr>
      <w:r w:rsidRPr="00415D34">
        <w:t>připojovací rozměry, výkonové kapacity a délky</w:t>
      </w:r>
    </w:p>
    <w:p w14:paraId="5AF6934D" w14:textId="0B919142" w:rsidR="00F6025F" w:rsidRPr="00CB2453" w:rsidRDefault="0030538C" w:rsidP="00CB2453">
      <w:pPr>
        <w:rPr>
          <w:rFonts w:cs="Arial"/>
        </w:rPr>
      </w:pPr>
      <w:r w:rsidRPr="0030538C">
        <w:rPr>
          <w:rFonts w:cs="Arial"/>
        </w:rPr>
        <w:t xml:space="preserve">Celková montážní délka </w:t>
      </w:r>
      <w:r w:rsidR="00C53496">
        <w:rPr>
          <w:rFonts w:cs="Arial"/>
        </w:rPr>
        <w:t>nov</w:t>
      </w:r>
      <w:r w:rsidR="00502238">
        <w:rPr>
          <w:rFonts w:cs="Arial"/>
        </w:rPr>
        <w:t>ých</w:t>
      </w:r>
      <w:r w:rsidR="00C53496">
        <w:rPr>
          <w:rFonts w:cs="Arial"/>
        </w:rPr>
        <w:t xml:space="preserve"> </w:t>
      </w:r>
      <w:r w:rsidR="00A348B0">
        <w:rPr>
          <w:rFonts w:cs="Arial"/>
        </w:rPr>
        <w:t>zemní</w:t>
      </w:r>
      <w:r w:rsidR="00502238">
        <w:rPr>
          <w:rFonts w:cs="Arial"/>
        </w:rPr>
        <w:t>ch</w:t>
      </w:r>
      <w:r w:rsidR="00A348B0">
        <w:rPr>
          <w:rFonts w:cs="Arial"/>
        </w:rPr>
        <w:t xml:space="preserve"> vedení veřejného osvětlení</w:t>
      </w:r>
      <w:r w:rsidRPr="0030538C">
        <w:rPr>
          <w:rFonts w:cs="Arial"/>
        </w:rPr>
        <w:t xml:space="preserve"> je </w:t>
      </w:r>
      <w:r w:rsidR="00A2776E">
        <w:rPr>
          <w:rFonts w:cs="Arial"/>
        </w:rPr>
        <w:t>7</w:t>
      </w:r>
      <w:r w:rsidR="009279CC">
        <w:rPr>
          <w:rFonts w:cs="Arial"/>
        </w:rPr>
        <w:t>10</w:t>
      </w:r>
      <w:r w:rsidRPr="0030538C">
        <w:rPr>
          <w:rFonts w:cs="Arial"/>
        </w:rPr>
        <w:t xml:space="preserve"> m.</w:t>
      </w:r>
    </w:p>
    <w:p w14:paraId="407DC63E" w14:textId="77777777" w:rsidR="0041453E" w:rsidRDefault="0041453E" w:rsidP="001B425D">
      <w:pPr>
        <w:pStyle w:val="Nadpis2"/>
      </w:pPr>
      <w:r w:rsidRPr="00415D34">
        <w:t>Dopravní řešení</w:t>
      </w:r>
    </w:p>
    <w:p w14:paraId="342B0720" w14:textId="77777777" w:rsidR="00C054F7" w:rsidRPr="0067102C" w:rsidRDefault="00AF5D29" w:rsidP="00C054F7">
      <w:pPr>
        <w:rPr>
          <w:i/>
        </w:rPr>
      </w:pPr>
      <w:r w:rsidRPr="00AF5D29">
        <w:rPr>
          <w:i/>
        </w:rPr>
        <w:t>Napojení souvisejícího technologického objektu na stávající dopravní infrastrukturu.</w:t>
      </w:r>
    </w:p>
    <w:p w14:paraId="71BD1EDA" w14:textId="0DF0D9A1" w:rsidR="00AF5D29" w:rsidRPr="00CB2453" w:rsidRDefault="00AF5D29" w:rsidP="001B425D">
      <w:pPr>
        <w:rPr>
          <w:rFonts w:cs="Arial"/>
        </w:rPr>
      </w:pPr>
      <w:r w:rsidRPr="0054757B">
        <w:rPr>
          <w:rFonts w:cs="Arial"/>
        </w:rPr>
        <w:t>Pro dopravu materiálu a příjezd montážních mechanismů se použijí stávající místní komunikace. V rámci této stavby nebude budo</w:t>
      </w:r>
      <w:r w:rsidR="00530FAF">
        <w:rPr>
          <w:rFonts w:cs="Arial"/>
        </w:rPr>
        <w:t>ván související stavební objekt</w:t>
      </w:r>
      <w:r w:rsidR="009D60D4">
        <w:rPr>
          <w:rFonts w:cs="Arial"/>
        </w:rPr>
        <w:t>.</w:t>
      </w:r>
    </w:p>
    <w:p w14:paraId="7F55954A" w14:textId="77777777" w:rsidR="00260671" w:rsidRDefault="009321D9" w:rsidP="00260671">
      <w:pPr>
        <w:pStyle w:val="Nadpis2"/>
      </w:pPr>
      <w:r w:rsidRPr="00415D34">
        <w:t>Řešení vegetace a souvisejících terénních úprav</w:t>
      </w:r>
    </w:p>
    <w:p w14:paraId="114D4114" w14:textId="7A77519F" w:rsidR="001D442B" w:rsidRPr="00CB2453" w:rsidRDefault="00FE7F57" w:rsidP="001B425D">
      <w:pPr>
        <w:rPr>
          <w:rFonts w:cs="Arial"/>
        </w:rPr>
      </w:pPr>
      <w:r>
        <w:rPr>
          <w:rFonts w:cs="Arial"/>
        </w:rPr>
        <w:t>V případě kolize mezi plánovaným</w:t>
      </w:r>
      <w:r w:rsidR="00502238">
        <w:rPr>
          <w:rFonts w:cs="Arial"/>
        </w:rPr>
        <w:t>i</w:t>
      </w:r>
      <w:r w:rsidR="00530FAF">
        <w:rPr>
          <w:rFonts w:cs="Arial"/>
        </w:rPr>
        <w:t xml:space="preserve"> </w:t>
      </w:r>
      <w:r w:rsidR="00C53496">
        <w:rPr>
          <w:rFonts w:cs="Arial"/>
        </w:rPr>
        <w:t>stožár</w:t>
      </w:r>
      <w:r w:rsidR="00502238">
        <w:rPr>
          <w:rFonts w:cs="Arial"/>
        </w:rPr>
        <w:t>y</w:t>
      </w:r>
      <w:r>
        <w:rPr>
          <w:rFonts w:cs="Arial"/>
        </w:rPr>
        <w:t xml:space="preserve"> VO a stávající vegetací dojde k</w:t>
      </w:r>
      <w:r w:rsidR="00530FAF">
        <w:rPr>
          <w:rFonts w:cs="Arial"/>
        </w:rPr>
        <w:t xml:space="preserve"> ořezání </w:t>
      </w:r>
      <w:r>
        <w:rPr>
          <w:rFonts w:cs="Arial"/>
        </w:rPr>
        <w:t>dřevin</w:t>
      </w:r>
      <w:r w:rsidR="00974A46">
        <w:rPr>
          <w:rFonts w:cs="Arial"/>
        </w:rPr>
        <w:t xml:space="preserve"> pod dohledem Měú Boskovice, odbor ŽP.(obzvláště se to týká lip, které jsou chráněné)</w:t>
      </w:r>
    </w:p>
    <w:p w14:paraId="5BC66638" w14:textId="77777777" w:rsidR="00077FEC" w:rsidRPr="00CB2453" w:rsidRDefault="00572AA3" w:rsidP="001B425D">
      <w:pPr>
        <w:pStyle w:val="Nadpis2"/>
      </w:pPr>
      <w:r w:rsidRPr="00415D34">
        <w:t>Popis vlivů stavby na životní prostředí a jeho ochrana</w:t>
      </w:r>
    </w:p>
    <w:p w14:paraId="654C56E5" w14:textId="77777777" w:rsidR="001F21E5" w:rsidRPr="00CB2453" w:rsidRDefault="00282C35" w:rsidP="008201D0">
      <w:pPr>
        <w:pStyle w:val="EONOdstavec0"/>
        <w:numPr>
          <w:ilvl w:val="0"/>
          <w:numId w:val="8"/>
        </w:numPr>
      </w:pPr>
      <w:r w:rsidRPr="00415D34">
        <w:t>vliv stavby na životní prostředí – ovzduší, hluk, voda, odpady a půda</w:t>
      </w:r>
    </w:p>
    <w:p w14:paraId="3CAE8641" w14:textId="77777777" w:rsidR="00A423D4" w:rsidRPr="00415D34" w:rsidRDefault="00A423D4" w:rsidP="001B425D">
      <w:pPr>
        <w:rPr>
          <w:rFonts w:cs="Arial"/>
        </w:rPr>
      </w:pPr>
      <w:r w:rsidRPr="00415D34">
        <w:rPr>
          <w:rFonts w:cs="Arial"/>
        </w:rPr>
        <w:t xml:space="preserve">Stavba nebude mít negativní vliv na životní prostředí. </w:t>
      </w:r>
    </w:p>
    <w:p w14:paraId="0E613725" w14:textId="77777777" w:rsidR="003B50E3" w:rsidRPr="00415D34" w:rsidRDefault="003B50E3" w:rsidP="001B425D">
      <w:pPr>
        <w:spacing w:before="120"/>
        <w:rPr>
          <w:rFonts w:cs="Arial"/>
        </w:rPr>
      </w:pPr>
      <w:r w:rsidRPr="00415D34">
        <w:rPr>
          <w:rFonts w:cs="Arial"/>
        </w:rPr>
        <w:t>Ochrana proti hluku není u stavby tohoto typu vyžadována.</w:t>
      </w:r>
      <w:r w:rsidR="005C5793" w:rsidRPr="00415D34">
        <w:rPr>
          <w:rFonts w:cs="Arial"/>
        </w:rPr>
        <w:t xml:space="preserve"> Při realizaci stavby dojde k mírnému zvýšen</w:t>
      </w:r>
      <w:r w:rsidR="0074699A" w:rsidRPr="00415D34">
        <w:rPr>
          <w:rFonts w:cs="Arial"/>
        </w:rPr>
        <w:t>í hluku vlivem použité mechaniky</w:t>
      </w:r>
      <w:r w:rsidR="005C5793" w:rsidRPr="00415D34">
        <w:rPr>
          <w:rFonts w:cs="Arial"/>
        </w:rPr>
        <w:t xml:space="preserve">.  </w:t>
      </w:r>
    </w:p>
    <w:p w14:paraId="428D3D84" w14:textId="77777777" w:rsidR="0097361A" w:rsidRPr="00CB2453" w:rsidRDefault="00A423D4" w:rsidP="00CB2453">
      <w:pPr>
        <w:spacing w:before="120"/>
        <w:rPr>
          <w:rFonts w:cs="Arial"/>
        </w:rPr>
      </w:pPr>
      <w:r w:rsidRPr="00415D34">
        <w:rPr>
          <w:rFonts w:cs="Arial"/>
        </w:rPr>
        <w:t>Odpadní materiál, vzniklý během stavby, bude po vytřídění odvezen na skládku, případně do sběrných surovin. V případě materiálů, které by mohly ohrozit životní prostředí dle zákona o ochraně životního prostředí a vyhlášky o kategorizaci odpadů, budou tyto odstraněny oprávněnou firmou.</w:t>
      </w:r>
    </w:p>
    <w:p w14:paraId="3F7DB7D6" w14:textId="77777777" w:rsidR="009B495B" w:rsidRPr="00415D34" w:rsidRDefault="008123DA" w:rsidP="008201D0">
      <w:pPr>
        <w:pStyle w:val="EONOdstavec0"/>
        <w:numPr>
          <w:ilvl w:val="0"/>
          <w:numId w:val="8"/>
        </w:numPr>
        <w:spacing w:before="140"/>
      </w:pPr>
      <w:r w:rsidRPr="00415D34">
        <w:t>vliv stavby na přírodu a krajinu (ochrana dřevin, ochrana památkových stromů, ochrana rostlin a živočichů apod.), zachování ekologických funkcí a vazeb v krajině</w:t>
      </w:r>
    </w:p>
    <w:p w14:paraId="55026023" w14:textId="77777777" w:rsidR="00077FEC" w:rsidRPr="00415D34" w:rsidRDefault="002026C7" w:rsidP="001B425D">
      <w:pPr>
        <w:rPr>
          <w:rFonts w:cs="Arial"/>
        </w:rPr>
      </w:pPr>
      <w:r w:rsidRPr="00415D34">
        <w:rPr>
          <w:rFonts w:cs="Arial"/>
        </w:rPr>
        <w:t xml:space="preserve">V rámci stavby </w:t>
      </w:r>
      <w:r w:rsidR="00530FAF">
        <w:rPr>
          <w:rFonts w:cs="Arial"/>
        </w:rPr>
        <w:t>ne</w:t>
      </w:r>
      <w:r w:rsidR="003E6919">
        <w:rPr>
          <w:rFonts w:cs="Arial"/>
        </w:rPr>
        <w:t>bude</w:t>
      </w:r>
      <w:r w:rsidRPr="00415D34">
        <w:rPr>
          <w:rFonts w:cs="Arial"/>
        </w:rPr>
        <w:t xml:space="preserve"> zasahováno </w:t>
      </w:r>
      <w:r w:rsidR="003E6919">
        <w:rPr>
          <w:rFonts w:cs="Arial"/>
        </w:rPr>
        <w:t xml:space="preserve">do kořenového systému stromů </w:t>
      </w:r>
      <w:r w:rsidR="00256D7E" w:rsidRPr="00415D34">
        <w:rPr>
          <w:rFonts w:cs="Arial"/>
        </w:rPr>
        <w:t>zeleně rostoucí mimo les</w:t>
      </w:r>
      <w:r w:rsidR="00530FAF">
        <w:rPr>
          <w:rFonts w:cs="Arial"/>
        </w:rPr>
        <w:t>, nebude zasahováno</w:t>
      </w:r>
      <w:r w:rsidRPr="00415D34">
        <w:rPr>
          <w:rFonts w:cs="Arial"/>
        </w:rPr>
        <w:t xml:space="preserve"> do pozemků plnící</w:t>
      </w:r>
      <w:r w:rsidR="00530FAF">
        <w:rPr>
          <w:rFonts w:cs="Arial"/>
        </w:rPr>
        <w:t>ch</w:t>
      </w:r>
      <w:r w:rsidRPr="00415D34">
        <w:rPr>
          <w:rFonts w:cs="Arial"/>
        </w:rPr>
        <w:t xml:space="preserve"> funkci lesa</w:t>
      </w:r>
      <w:r w:rsidR="00256D7E" w:rsidRPr="00415D34">
        <w:rPr>
          <w:rFonts w:cs="Arial"/>
        </w:rPr>
        <w:t>.</w:t>
      </w:r>
    </w:p>
    <w:p w14:paraId="572EFEEC" w14:textId="77777777" w:rsidR="00AC11B8" w:rsidRPr="00415D34" w:rsidRDefault="002026C7" w:rsidP="00CB2453">
      <w:pPr>
        <w:spacing w:before="120"/>
        <w:rPr>
          <w:rFonts w:cs="Arial"/>
          <w:szCs w:val="22"/>
        </w:rPr>
      </w:pPr>
      <w:r w:rsidRPr="00415D34">
        <w:rPr>
          <w:rFonts w:cs="Arial"/>
          <w:szCs w:val="22"/>
        </w:rPr>
        <w:t>V místě stavby se nenachází památkové stromy.</w:t>
      </w:r>
    </w:p>
    <w:p w14:paraId="40F68644" w14:textId="77777777" w:rsidR="00D62688" w:rsidRPr="00415D34" w:rsidRDefault="00CB43CE" w:rsidP="008201D0">
      <w:pPr>
        <w:pStyle w:val="EONOdstavec0"/>
        <w:numPr>
          <w:ilvl w:val="0"/>
          <w:numId w:val="8"/>
        </w:numPr>
        <w:spacing w:before="140"/>
      </w:pPr>
      <w:r w:rsidRPr="00415D34">
        <w:t>vliv stavby na soustavu chráněných území Natura 2000</w:t>
      </w:r>
    </w:p>
    <w:p w14:paraId="4C89B312" w14:textId="77777777" w:rsidR="001D55E7" w:rsidRPr="00415D34" w:rsidRDefault="00D1036B" w:rsidP="004B1852">
      <w:r w:rsidRPr="00415D34">
        <w:t>Stavba nebude mít vliv na soustavu chráněných území Natura 2000.</w:t>
      </w:r>
    </w:p>
    <w:p w14:paraId="59A7A79C" w14:textId="77777777" w:rsidR="001D55E7" w:rsidRPr="00CB2453" w:rsidRDefault="00CB43CE" w:rsidP="008201D0">
      <w:pPr>
        <w:pStyle w:val="EONOdstavec0"/>
        <w:numPr>
          <w:ilvl w:val="0"/>
          <w:numId w:val="8"/>
        </w:numPr>
        <w:spacing w:before="140"/>
        <w:rPr>
          <w:b w:val="0"/>
          <w:i w:val="0"/>
          <w:sz w:val="24"/>
          <w:szCs w:val="24"/>
        </w:rPr>
      </w:pPr>
      <w:r w:rsidRPr="00415D34">
        <w:t>návrh zohlednění podmínek ze závěru zjišťovacího řízení nebo stanoviska EIA</w:t>
      </w:r>
    </w:p>
    <w:p w14:paraId="0FD5DEFF" w14:textId="77777777" w:rsidR="001D55E7" w:rsidRPr="00415D34" w:rsidRDefault="00CB43CE" w:rsidP="00CB2453">
      <w:r w:rsidRPr="00415D34">
        <w:t>Netýká se stavby tohoto druhu.</w:t>
      </w:r>
    </w:p>
    <w:p w14:paraId="1AD88F84" w14:textId="77777777" w:rsidR="00DF0E84" w:rsidRDefault="007959CC" w:rsidP="008201D0">
      <w:pPr>
        <w:pStyle w:val="EONOdstavec0"/>
        <w:numPr>
          <w:ilvl w:val="0"/>
          <w:numId w:val="8"/>
        </w:numPr>
      </w:pPr>
      <w:r w:rsidRPr="007959CC">
        <w:lastRenderedPageBreak/>
        <w:t>v případě záměrů spadajících do režimu zákona o integrované prevenci základní parametry způsobu naplnění závěrů o nejlepších dostupných technikách nebo integrované povolení, bylo-li vydáno</w:t>
      </w:r>
    </w:p>
    <w:p w14:paraId="1683328C" w14:textId="6BD9A271" w:rsidR="00D323D0" w:rsidRDefault="009F7E6D" w:rsidP="00CB2453">
      <w:r w:rsidRPr="00415D34">
        <w:t>Netýká se stavby tohoto druhu.</w:t>
      </w:r>
    </w:p>
    <w:p w14:paraId="4236F1F6" w14:textId="77777777" w:rsidR="00DF0E84" w:rsidRPr="00415D34" w:rsidRDefault="00522CF6" w:rsidP="008201D0">
      <w:pPr>
        <w:pStyle w:val="EONOdstavec0"/>
        <w:numPr>
          <w:ilvl w:val="0"/>
          <w:numId w:val="8"/>
        </w:numPr>
        <w:spacing w:before="140"/>
      </w:pPr>
      <w:r w:rsidRPr="00522CF6">
        <w:t>navrhovaná ochranná a bezpečnostní pásma, rozsah omezení a podmínky ochrany podle jiných právních předpisů</w:t>
      </w:r>
    </w:p>
    <w:p w14:paraId="2FFFDA24" w14:textId="7C111800" w:rsidR="009D60D4" w:rsidRPr="00415D34" w:rsidRDefault="00D323D0" w:rsidP="001B425D">
      <w:r>
        <w:t>Kabelové vedení veřejného osvětlení nemá ochranné pásmo.</w:t>
      </w:r>
    </w:p>
    <w:p w14:paraId="38D75D01" w14:textId="77777777" w:rsidR="00BE42BD" w:rsidRDefault="00F47DE7" w:rsidP="001B425D">
      <w:pPr>
        <w:pStyle w:val="Nadpis2"/>
      </w:pPr>
      <w:r w:rsidRPr="00415D34">
        <w:t>Ochrana obyvatelstva</w:t>
      </w:r>
    </w:p>
    <w:p w14:paraId="3917CAA0" w14:textId="77777777" w:rsidR="00233024" w:rsidRPr="0072756D" w:rsidRDefault="00233024" w:rsidP="00233024">
      <w:pPr>
        <w:rPr>
          <w:i/>
        </w:rPr>
      </w:pPr>
      <w:r w:rsidRPr="00233024">
        <w:rPr>
          <w:i/>
        </w:rPr>
        <w:t>Splnění základních požadavků z hlediska plnění úkolů ochrany obyvatelstva.</w:t>
      </w:r>
      <w:r w:rsidRPr="00F61315">
        <w:rPr>
          <w:i/>
          <w:sz w:val="24"/>
          <w:szCs w:val="24"/>
        </w:rPr>
        <w:t> </w:t>
      </w:r>
    </w:p>
    <w:p w14:paraId="60C53F1B" w14:textId="77777777" w:rsidR="00F132D6" w:rsidRPr="00415D34" w:rsidRDefault="00F132D6" w:rsidP="001B425D">
      <w:r w:rsidRPr="00415D34">
        <w:t>Použité prvky elektrické soustavy splňují požadavky na ochranu před úrazem elektrickým proudem.</w:t>
      </w:r>
    </w:p>
    <w:p w14:paraId="0A12C6A1" w14:textId="77777777" w:rsidR="00587134" w:rsidRPr="00415D34" w:rsidRDefault="00AB4831" w:rsidP="001B425D">
      <w:r w:rsidRPr="00415D34">
        <w:t>Nezahrnuté v</w:t>
      </w:r>
      <w:r w:rsidR="00587134" w:rsidRPr="00415D34">
        <w:t>ýkopy budou opatřeny zábranami proti pádu chodců, rovněž pak tyto zábrany budou vymezovat prostor pro pohyb chodců.</w:t>
      </w:r>
    </w:p>
    <w:p w14:paraId="0D5ABD79" w14:textId="77777777" w:rsidR="00996FDC" w:rsidRPr="00415D34" w:rsidRDefault="00EA0646" w:rsidP="00CB2453">
      <w:pPr>
        <w:pStyle w:val="Nadpis2"/>
        <w:spacing w:before="200"/>
      </w:pPr>
      <w:r w:rsidRPr="00415D34">
        <w:t>Zásady organizace výstavby</w:t>
      </w:r>
    </w:p>
    <w:p w14:paraId="6D237A29" w14:textId="77777777" w:rsidR="00996FDC" w:rsidRPr="00415D34" w:rsidRDefault="003B520E" w:rsidP="008201D0">
      <w:pPr>
        <w:pStyle w:val="EONOdstavec0"/>
        <w:numPr>
          <w:ilvl w:val="0"/>
          <w:numId w:val="10"/>
        </w:numPr>
        <w:spacing w:before="140"/>
      </w:pPr>
      <w:r w:rsidRPr="00415D34">
        <w:t>napojení staveniště na stávající dopravní a technickou infrastrukturu</w:t>
      </w:r>
    </w:p>
    <w:p w14:paraId="0512615F" w14:textId="77777777" w:rsidR="005A5018" w:rsidRPr="00415D34" w:rsidRDefault="005B2B84" w:rsidP="00CB2453">
      <w:r w:rsidRPr="00415D34">
        <w:t>Staveniště n</w:t>
      </w:r>
      <w:r w:rsidR="00C20920" w:rsidRPr="00415D34">
        <w:t xml:space="preserve">ebude zřizováno. </w:t>
      </w:r>
      <w:r w:rsidR="006A080C" w:rsidRPr="006A080C">
        <w:t>Pro přístup na staveniště bude využito stávajících komunikací. Potřebná elektrická energie bude získána pomocí přenosných elektrocentrál.</w:t>
      </w:r>
    </w:p>
    <w:p w14:paraId="2D2E3156" w14:textId="77777777" w:rsidR="0067674D" w:rsidRPr="00415D34" w:rsidRDefault="003B520E" w:rsidP="008201D0">
      <w:pPr>
        <w:pStyle w:val="EONOdstavec0"/>
        <w:numPr>
          <w:ilvl w:val="0"/>
          <w:numId w:val="10"/>
        </w:numPr>
        <w:spacing w:before="140"/>
      </w:pPr>
      <w:r w:rsidRPr="00415D34">
        <w:t>ochrana okolí staveniště a požadavky na související asanace, demolice a kácení dřevin</w:t>
      </w:r>
    </w:p>
    <w:p w14:paraId="60277014" w14:textId="77777777" w:rsidR="0067674D" w:rsidRPr="00415D34" w:rsidRDefault="00930E4C" w:rsidP="00CB2453">
      <w:r w:rsidRPr="00415D34">
        <w:t>V rámci stavby není nutné provádět ochranu okolí staveniště.</w:t>
      </w:r>
    </w:p>
    <w:p w14:paraId="6403A62D" w14:textId="77777777" w:rsidR="009867D8" w:rsidRPr="00415D34" w:rsidRDefault="004834A4" w:rsidP="008201D0">
      <w:pPr>
        <w:pStyle w:val="EONOdstavec0"/>
        <w:numPr>
          <w:ilvl w:val="0"/>
          <w:numId w:val="10"/>
        </w:numPr>
        <w:spacing w:before="140"/>
      </w:pPr>
      <w:r w:rsidRPr="00415D34">
        <w:t xml:space="preserve">maximální </w:t>
      </w:r>
      <w:r w:rsidR="00FC6F10" w:rsidRPr="00FC6F10">
        <w:t>dočasné a trvalé zábory pro staveniště</w:t>
      </w:r>
    </w:p>
    <w:p w14:paraId="7B0AF04C" w14:textId="77777777" w:rsidR="001B49B6" w:rsidRDefault="004A457F" w:rsidP="001B425D">
      <w:r w:rsidRPr="00415D34">
        <w:t>Během stavby nebude nutné provádět zábory pro zřízení staveniště</w:t>
      </w:r>
      <w:r w:rsidR="00804EE1" w:rsidRPr="00415D34">
        <w:t>.</w:t>
      </w:r>
    </w:p>
    <w:p w14:paraId="6DB19FA6" w14:textId="77777777" w:rsidR="001B49B6" w:rsidRPr="00CB2453" w:rsidRDefault="001B49B6" w:rsidP="008201D0">
      <w:pPr>
        <w:pStyle w:val="EONOdstavec0"/>
        <w:numPr>
          <w:ilvl w:val="0"/>
          <w:numId w:val="10"/>
        </w:numPr>
        <w:spacing w:before="140"/>
      </w:pPr>
      <w:r w:rsidRPr="00313A82">
        <w:t>požadavky na bezbariérové obchozí trasy</w:t>
      </w:r>
    </w:p>
    <w:p w14:paraId="52468FE0" w14:textId="3A69D10F" w:rsidR="00143A8E" w:rsidRPr="00415D34" w:rsidRDefault="001B49B6" w:rsidP="001B425D">
      <w:r>
        <w:t>Obchozí trasy není třeba budovat</w:t>
      </w:r>
      <w:r w:rsidR="00A2776E">
        <w:t>, je nutné výkopy zajistit zábranami.</w:t>
      </w:r>
      <w:r w:rsidRPr="00DC7D42">
        <w:t>  </w:t>
      </w:r>
    </w:p>
    <w:p w14:paraId="780A65DB" w14:textId="77777777" w:rsidR="004834A4" w:rsidRDefault="00EA53B6" w:rsidP="008201D0">
      <w:pPr>
        <w:pStyle w:val="EONOdstavec0"/>
        <w:numPr>
          <w:ilvl w:val="0"/>
          <w:numId w:val="10"/>
        </w:numPr>
      </w:pPr>
      <w:r w:rsidRPr="00415D34">
        <w:t>bilance zemních prací, požadavky na přísun nebo deponie zemin</w:t>
      </w:r>
    </w:p>
    <w:p w14:paraId="41F26876" w14:textId="77777777" w:rsidR="005146CE" w:rsidRDefault="005146CE" w:rsidP="005146CE">
      <w:pPr>
        <w:pStyle w:val="EONOdstavec0"/>
        <w:numPr>
          <w:ilvl w:val="0"/>
          <w:numId w:val="0"/>
        </w:numPr>
        <w:ind w:left="142"/>
      </w:pPr>
    </w:p>
    <w:p w14:paraId="0B9E51E9" w14:textId="77777777" w:rsidR="005146CE" w:rsidRDefault="005146CE" w:rsidP="005146CE">
      <w:pPr>
        <w:pStyle w:val="EONOdstavec0"/>
        <w:numPr>
          <w:ilvl w:val="0"/>
          <w:numId w:val="0"/>
        </w:numPr>
        <w:rPr>
          <w:b w:val="0"/>
          <w:i w:val="0"/>
          <w:szCs w:val="20"/>
        </w:rPr>
      </w:pPr>
      <w:r w:rsidRPr="005146CE">
        <w:rPr>
          <w:b w:val="0"/>
          <w:i w:val="0"/>
          <w:szCs w:val="20"/>
        </w:rPr>
        <w:t xml:space="preserve">Bilance zemních prací vyplývá z dokumentu </w:t>
      </w:r>
      <w:r w:rsidR="0056237E">
        <w:rPr>
          <w:rFonts w:cs="Arial"/>
          <w:b w:val="0"/>
          <w:i w:val="0"/>
          <w:szCs w:val="20"/>
        </w:rPr>
        <w:t>"</w:t>
      </w:r>
      <w:r w:rsidRPr="005146CE">
        <w:rPr>
          <w:b w:val="0"/>
          <w:i w:val="0"/>
          <w:szCs w:val="20"/>
        </w:rPr>
        <w:t xml:space="preserve">Přehled demontovaného </w:t>
      </w:r>
      <w:r w:rsidR="007E3D5E">
        <w:rPr>
          <w:b w:val="0"/>
          <w:i w:val="0"/>
          <w:szCs w:val="20"/>
        </w:rPr>
        <w:t>m</w:t>
      </w:r>
      <w:r w:rsidRPr="005146CE">
        <w:rPr>
          <w:b w:val="0"/>
          <w:i w:val="0"/>
          <w:szCs w:val="20"/>
        </w:rPr>
        <w:t>ateriálu nevýnosového a odpadů ze zemních a demoličních prací</w:t>
      </w:r>
      <w:r w:rsidR="0056237E">
        <w:rPr>
          <w:rFonts w:cs="Arial"/>
          <w:b w:val="0"/>
          <w:i w:val="0"/>
          <w:szCs w:val="20"/>
        </w:rPr>
        <w:t>"</w:t>
      </w:r>
      <w:r w:rsidRPr="005146CE">
        <w:rPr>
          <w:b w:val="0"/>
          <w:i w:val="0"/>
          <w:szCs w:val="20"/>
        </w:rPr>
        <w:t>.</w:t>
      </w:r>
    </w:p>
    <w:p w14:paraId="53B8FF5B" w14:textId="77777777" w:rsidR="007C4CDE" w:rsidRDefault="007C4CDE" w:rsidP="005146CE">
      <w:pPr>
        <w:pStyle w:val="EONOdstavec0"/>
        <w:numPr>
          <w:ilvl w:val="0"/>
          <w:numId w:val="0"/>
        </w:numPr>
        <w:rPr>
          <w:b w:val="0"/>
          <w:i w:val="0"/>
          <w:szCs w:val="20"/>
        </w:rPr>
      </w:pPr>
    </w:p>
    <w:p w14:paraId="7B292A3C" w14:textId="77777777" w:rsidR="00D1757D" w:rsidRPr="00CB2453" w:rsidRDefault="00C035EE" w:rsidP="001B425D">
      <w:r w:rsidRPr="00415D34">
        <w:t>Výkopový materiál, který nebude možno ukládat p</w:t>
      </w:r>
      <w:r w:rsidR="00116357" w:rsidRPr="00415D34">
        <w:t>odél výkopu pro kabelové vedení</w:t>
      </w:r>
      <w:r w:rsidR="00FD409F" w:rsidRPr="00415D34">
        <w:t>,</w:t>
      </w:r>
      <w:r w:rsidRPr="00415D34">
        <w:t xml:space="preserve"> bude odvážen na mezideponii</w:t>
      </w:r>
      <w:r w:rsidR="00116357" w:rsidRPr="00415D34">
        <w:t xml:space="preserve"> dohodnutou </w:t>
      </w:r>
      <w:r w:rsidR="00530FAF">
        <w:t xml:space="preserve">se </w:t>
      </w:r>
      <w:r w:rsidR="00116357" w:rsidRPr="00415D34">
        <w:t xml:space="preserve">zhotovitelem stavby. </w:t>
      </w:r>
      <w:r w:rsidR="00646B72" w:rsidRPr="00415D34">
        <w:t>T</w:t>
      </w:r>
      <w:r w:rsidRPr="00415D34">
        <w:t xml:space="preserve">ato zemina </w:t>
      </w:r>
      <w:r w:rsidR="00646B72" w:rsidRPr="00415D34">
        <w:t>bude po dokončení technologických a stavebních prací v</w:t>
      </w:r>
      <w:r w:rsidRPr="00415D34">
        <w:t>yužita k </w:t>
      </w:r>
      <w:r w:rsidR="00646B72" w:rsidRPr="00415D34">
        <w:t>zásypu</w:t>
      </w:r>
      <w:r w:rsidRPr="00415D34">
        <w:t xml:space="preserve"> </w:t>
      </w:r>
      <w:r w:rsidR="00646B72" w:rsidRPr="00415D34">
        <w:t xml:space="preserve">provedených </w:t>
      </w:r>
      <w:r w:rsidRPr="00415D34">
        <w:t>výkopů. Přeb</w:t>
      </w:r>
      <w:r w:rsidR="00C53496">
        <w:t xml:space="preserve">ytečná zemina </w:t>
      </w:r>
      <w:r w:rsidR="00646B72" w:rsidRPr="00415D34">
        <w:t xml:space="preserve">a betonové sutě budou po </w:t>
      </w:r>
      <w:r w:rsidR="000463A6" w:rsidRPr="00415D34">
        <w:t xml:space="preserve">dokončení zemních prací </w:t>
      </w:r>
      <w:r w:rsidR="00646B72" w:rsidRPr="00415D34">
        <w:t xml:space="preserve"> odvezeny</w:t>
      </w:r>
      <w:r w:rsidR="000463A6" w:rsidRPr="00415D34">
        <w:t xml:space="preserve"> a zlikvidován</w:t>
      </w:r>
      <w:r w:rsidR="004B3122" w:rsidRPr="00415D34">
        <w:t>y</w:t>
      </w:r>
      <w:r w:rsidR="000463A6" w:rsidRPr="00415D34">
        <w:t xml:space="preserve"> v souladu se zákonem č. 185/2001 Sb..</w:t>
      </w:r>
    </w:p>
    <w:p w14:paraId="75463A60" w14:textId="77777777" w:rsidR="00243621" w:rsidRDefault="00243621" w:rsidP="00243621">
      <w:pPr>
        <w:pStyle w:val="Nadpis2"/>
      </w:pPr>
      <w:r>
        <w:t>Celkové vodohospodářské řešení</w:t>
      </w:r>
    </w:p>
    <w:p w14:paraId="223A7B60" w14:textId="77777777" w:rsidR="00243621" w:rsidRPr="00243621" w:rsidRDefault="00243621" w:rsidP="00243621">
      <w:pPr>
        <w:pStyle w:val="Zkladntext31"/>
        <w:tabs>
          <w:tab w:val="left" w:pos="284"/>
        </w:tabs>
        <w:spacing w:before="0"/>
        <w:rPr>
          <w:rFonts w:cs="Times New Roman"/>
          <w:szCs w:val="20"/>
        </w:rPr>
      </w:pPr>
      <w:r w:rsidRPr="00243621">
        <w:rPr>
          <w:rFonts w:cs="Times New Roman"/>
          <w:szCs w:val="20"/>
        </w:rPr>
        <w:t>Odtokové poměry v místě stavby se nemění.</w:t>
      </w:r>
    </w:p>
    <w:p w14:paraId="389BC726" w14:textId="77777777" w:rsidR="00243621" w:rsidRPr="00243621" w:rsidRDefault="00243621" w:rsidP="00243621"/>
    <w:p w14:paraId="4B33DC43" w14:textId="77777777" w:rsidR="00243621" w:rsidRDefault="00243621" w:rsidP="001B425D">
      <w:pPr>
        <w:rPr>
          <w:b/>
        </w:rPr>
      </w:pPr>
    </w:p>
    <w:p w14:paraId="1F95DFEB" w14:textId="77777777" w:rsidR="00243621" w:rsidRPr="00484B07" w:rsidRDefault="00243621" w:rsidP="001B425D">
      <w:pPr>
        <w:rPr>
          <w:b/>
        </w:rPr>
      </w:pPr>
    </w:p>
    <w:p w14:paraId="53BBEB39" w14:textId="77777777" w:rsidR="0059577B" w:rsidRPr="00F82CA0" w:rsidRDefault="0059577B" w:rsidP="001B425D">
      <w:pPr>
        <w:spacing w:before="120"/>
        <w:rPr>
          <w:rFonts w:cs="Arial"/>
        </w:rPr>
      </w:pPr>
    </w:p>
    <w:sectPr w:rsidR="0059577B" w:rsidRPr="00F82CA0" w:rsidSect="00A51A6E">
      <w:footerReference w:type="default" r:id="rId8"/>
      <w:pgSz w:w="11906" w:h="16838"/>
      <w:pgMar w:top="830" w:right="964" w:bottom="764" w:left="1134" w:header="708" w:footer="708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0E8D7F" w14:textId="77777777" w:rsidR="002D421C" w:rsidRDefault="002D421C">
      <w:r>
        <w:separator/>
      </w:r>
    </w:p>
  </w:endnote>
  <w:endnote w:type="continuationSeparator" w:id="0">
    <w:p w14:paraId="0FC787A1" w14:textId="77777777" w:rsidR="002D421C" w:rsidRDefault="002D4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3C2A1" w14:textId="77777777" w:rsidR="005021AF" w:rsidRDefault="005021AF">
    <w:pPr>
      <w:pStyle w:val="Zpat"/>
      <w:jc w:val="right"/>
    </w:pPr>
    <w:r>
      <w:tab/>
    </w:r>
    <w:r>
      <w:rPr>
        <w:rFonts w:cs="Arial"/>
      </w:rPr>
      <w:tab/>
    </w:r>
    <w:r>
      <w:rPr>
        <w:rFonts w:cs="Arial"/>
      </w:rPr>
      <w:tab/>
    </w:r>
    <w:r>
      <w:t xml:space="preserve">-  </w:t>
    </w:r>
    <w:r w:rsidR="000B0B07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0B0B07">
      <w:rPr>
        <w:rStyle w:val="slostrnky"/>
      </w:rPr>
      <w:fldChar w:fldCharType="separate"/>
    </w:r>
    <w:r w:rsidR="00C53496">
      <w:rPr>
        <w:rStyle w:val="slostrnky"/>
        <w:noProof/>
      </w:rPr>
      <w:t>6</w:t>
    </w:r>
    <w:r w:rsidR="000B0B07"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6B901A" w14:textId="77777777" w:rsidR="002D421C" w:rsidRDefault="002D421C">
      <w:r>
        <w:separator/>
      </w:r>
    </w:p>
  </w:footnote>
  <w:footnote w:type="continuationSeparator" w:id="0">
    <w:p w14:paraId="21B1AB8D" w14:textId="77777777" w:rsidR="002D421C" w:rsidRDefault="002D42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1"/>
      <w:numFmt w:val="decimal"/>
      <w:lvlText w:val="%1."/>
      <w:lvlJc w:val="left"/>
      <w:pPr>
        <w:tabs>
          <w:tab w:val="num" w:pos="1095"/>
        </w:tabs>
        <w:ind w:left="1095" w:hanging="555"/>
      </w:pPr>
      <w:rPr>
        <w:rFonts w:ascii="Arial" w:hAnsi="Arial" w:cs="Symbol"/>
        <w:b/>
        <w:bCs/>
        <w:sz w:val="28"/>
        <w:szCs w:val="28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5"/>
      <w:numFmt w:val="decimal"/>
      <w:lvlText w:val="%1."/>
      <w:lvlJc w:val="left"/>
      <w:pPr>
        <w:tabs>
          <w:tab w:val="num" w:pos="930"/>
        </w:tabs>
        <w:ind w:left="930" w:hanging="390"/>
      </w:pPr>
      <w:rPr>
        <w:rFonts w:ascii="Arial" w:hAnsi="Arial" w:cs="Symbol"/>
        <w:sz w:val="28"/>
        <w:szCs w:val="28"/>
      </w:rPr>
    </w:lvl>
  </w:abstractNum>
  <w:abstractNum w:abstractNumId="4" w15:restartNumberingAfterBreak="0">
    <w:nsid w:val="0B242726"/>
    <w:multiLevelType w:val="hybridMultilevel"/>
    <w:tmpl w:val="EF10E328"/>
    <w:lvl w:ilvl="0" w:tplc="D0F4C89E">
      <w:start w:val="2"/>
      <w:numFmt w:val="upperLetter"/>
      <w:pStyle w:val="Nadpis1"/>
      <w:suff w:val="space"/>
      <w:lvlText w:val="%1."/>
      <w:lvlJc w:val="left"/>
      <w:pPr>
        <w:ind w:left="505" w:hanging="3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0E0A46FB"/>
    <w:multiLevelType w:val="hybridMultilevel"/>
    <w:tmpl w:val="A0A68B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47077"/>
    <w:multiLevelType w:val="hybridMultilevel"/>
    <w:tmpl w:val="744A9D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8E75B2"/>
    <w:multiLevelType w:val="multilevel"/>
    <w:tmpl w:val="C270EA1C"/>
    <w:styleLink w:val="Seznam1"/>
    <w:lvl w:ilvl="0">
      <w:start w:val="1"/>
      <w:numFmt w:val="decimal"/>
      <w:lvlText w:val="A. 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suff w:val="space"/>
      <w:lvlText w:val="A. 1.%2"/>
      <w:lvlJc w:val="left"/>
      <w:pPr>
        <w:ind w:left="0" w:firstLine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0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2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22" w:hanging="180"/>
      </w:pPr>
      <w:rPr>
        <w:rFonts w:hint="default"/>
      </w:rPr>
    </w:lvl>
  </w:abstractNum>
  <w:abstractNum w:abstractNumId="8" w15:restartNumberingAfterBreak="0">
    <w:nsid w:val="25EC7DEB"/>
    <w:multiLevelType w:val="hybridMultilevel"/>
    <w:tmpl w:val="E0443554"/>
    <w:lvl w:ilvl="0" w:tplc="54AEF272">
      <w:start w:val="1"/>
      <w:numFmt w:val="lowerLetter"/>
      <w:pStyle w:val="EONodstavec"/>
      <w:suff w:val="space"/>
      <w:lvlText w:val="%1)"/>
      <w:lvlJc w:val="left"/>
      <w:pPr>
        <w:ind w:left="142" w:firstLine="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287D00BA"/>
    <w:multiLevelType w:val="hybridMultilevel"/>
    <w:tmpl w:val="1ED08A8A"/>
    <w:lvl w:ilvl="0" w:tplc="DC7C252C">
      <w:start w:val="1"/>
      <w:numFmt w:val="decimal"/>
      <w:pStyle w:val="EONOdstavec3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2A357B25"/>
    <w:multiLevelType w:val="hybridMultilevel"/>
    <w:tmpl w:val="309053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8F1109"/>
    <w:multiLevelType w:val="hybridMultilevel"/>
    <w:tmpl w:val="6FFA5A50"/>
    <w:lvl w:ilvl="0" w:tplc="6E4A9018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40F95FBE"/>
    <w:multiLevelType w:val="hybridMultilevel"/>
    <w:tmpl w:val="8E1AED9C"/>
    <w:lvl w:ilvl="0" w:tplc="BB1A7B2E">
      <w:start w:val="1"/>
      <w:numFmt w:val="lowerLetter"/>
      <w:pStyle w:val="EONOdstavec0"/>
      <w:suff w:val="space"/>
      <w:lvlText w:val="%1)"/>
      <w:lvlJc w:val="left"/>
      <w:pPr>
        <w:ind w:left="142" w:firstLine="0"/>
      </w:pPr>
      <w:rPr>
        <w:rFonts w:hint="default"/>
        <w:b/>
        <w:i/>
      </w:rPr>
    </w:lvl>
    <w:lvl w:ilvl="1" w:tplc="04050019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42E504FA"/>
    <w:multiLevelType w:val="multilevel"/>
    <w:tmpl w:val="53AA384C"/>
    <w:lvl w:ilvl="0">
      <w:start w:val="1"/>
      <w:numFmt w:val="decimal"/>
      <w:pStyle w:val="Nadpis2"/>
      <w:lvlText w:val="B. %1"/>
      <w:lvlJc w:val="left"/>
      <w:pPr>
        <w:ind w:left="502" w:hanging="360"/>
      </w:pPr>
      <w:rPr>
        <w:rFonts w:hint="default"/>
        <w:sz w:val="26"/>
        <w:szCs w:val="26"/>
      </w:rPr>
    </w:lvl>
    <w:lvl w:ilvl="1">
      <w:start w:val="1"/>
      <w:numFmt w:val="decimal"/>
      <w:pStyle w:val="Nadpis3"/>
      <w:suff w:val="space"/>
      <w:lvlText w:val="B. 2.%2"/>
      <w:lvlJc w:val="left"/>
      <w:pPr>
        <w:ind w:left="0" w:firstLine="14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0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2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4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46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8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0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22" w:hanging="180"/>
      </w:pPr>
      <w:rPr>
        <w:rFonts w:hint="default"/>
      </w:rPr>
    </w:lvl>
  </w:abstractNum>
  <w:abstractNum w:abstractNumId="14" w15:restartNumberingAfterBreak="0">
    <w:nsid w:val="4F43079E"/>
    <w:multiLevelType w:val="hybridMultilevel"/>
    <w:tmpl w:val="75F8349E"/>
    <w:lvl w:ilvl="0" w:tplc="516AB57A">
      <w:start w:val="3"/>
      <w:numFmt w:val="bullet"/>
      <w:pStyle w:val="EONOdstavec5"/>
      <w:suff w:val="space"/>
      <w:lvlText w:val="-"/>
      <w:lvlJc w:val="left"/>
      <w:pPr>
        <w:ind w:left="1225" w:hanging="3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5" w15:restartNumberingAfterBreak="0">
    <w:nsid w:val="58975298"/>
    <w:multiLevelType w:val="hybridMultilevel"/>
    <w:tmpl w:val="9A2E72AE"/>
    <w:lvl w:ilvl="0" w:tplc="125CD412">
      <w:start w:val="1"/>
      <w:numFmt w:val="bullet"/>
      <w:pStyle w:val="Odstavecseseznamem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8A8137E"/>
    <w:multiLevelType w:val="hybridMultilevel"/>
    <w:tmpl w:val="D9702192"/>
    <w:lvl w:ilvl="0" w:tplc="EBA80CA8">
      <w:start w:val="1"/>
      <w:numFmt w:val="lowerLetter"/>
      <w:pStyle w:val="EONOdstavec4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7B0A78AA"/>
    <w:multiLevelType w:val="hybridMultilevel"/>
    <w:tmpl w:val="A67C7632"/>
    <w:lvl w:ilvl="0" w:tplc="D922780C">
      <w:start w:val="1"/>
      <w:numFmt w:val="bullet"/>
      <w:pStyle w:val="EONodstavec2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F926182"/>
    <w:multiLevelType w:val="hybridMultilevel"/>
    <w:tmpl w:val="26D8A5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15"/>
  </w:num>
  <w:num w:numId="4">
    <w:abstractNumId w:val="9"/>
  </w:num>
  <w:num w:numId="5">
    <w:abstractNumId w:val="4"/>
  </w:num>
  <w:num w:numId="6">
    <w:abstractNumId w:val="12"/>
  </w:num>
  <w:num w:numId="7">
    <w:abstractNumId w:val="12"/>
    <w:lvlOverride w:ilvl="0">
      <w:startOverride w:val="1"/>
    </w:lvlOverride>
  </w:num>
  <w:num w:numId="8">
    <w:abstractNumId w:val="12"/>
    <w:lvlOverride w:ilvl="0">
      <w:startOverride w:val="1"/>
    </w:lvlOverride>
  </w:num>
  <w:num w:numId="9">
    <w:abstractNumId w:val="16"/>
  </w:num>
  <w:num w:numId="10">
    <w:abstractNumId w:val="12"/>
    <w:lvlOverride w:ilvl="0">
      <w:startOverride w:val="1"/>
    </w:lvlOverride>
  </w:num>
  <w:num w:numId="11">
    <w:abstractNumId w:val="14"/>
  </w:num>
  <w:num w:numId="12">
    <w:abstractNumId w:val="8"/>
    <w:lvlOverride w:ilvl="0">
      <w:startOverride w:val="1"/>
    </w:lvlOverride>
  </w:num>
  <w:num w:numId="13">
    <w:abstractNumId w:val="16"/>
    <w:lvlOverride w:ilvl="0">
      <w:startOverride w:val="1"/>
    </w:lvlOverride>
  </w:num>
  <w:num w:numId="14">
    <w:abstractNumId w:val="11"/>
    <w:lvlOverride w:ilvl="0">
      <w:startOverride w:val="1"/>
    </w:lvlOverride>
  </w:num>
  <w:num w:numId="15">
    <w:abstractNumId w:val="11"/>
    <w:lvlOverride w:ilvl="0">
      <w:startOverride w:val="1"/>
    </w:lvlOverride>
  </w:num>
  <w:num w:numId="16">
    <w:abstractNumId w:val="17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</w:num>
  <w:num w:numId="19">
    <w:abstractNumId w:val="12"/>
    <w:lvlOverride w:ilvl="0">
      <w:startOverride w:val="1"/>
    </w:lvlOverride>
  </w:num>
  <w:num w:numId="20">
    <w:abstractNumId w:val="6"/>
  </w:num>
  <w:num w:numId="21">
    <w:abstractNumId w:val="0"/>
  </w:num>
  <w:num w:numId="22">
    <w:abstractNumId w:val="18"/>
  </w:num>
  <w:num w:numId="23">
    <w:abstractNumId w:val="5"/>
  </w:num>
  <w:num w:numId="24">
    <w:abstractNumId w:val="1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24B"/>
    <w:rsid w:val="0000031A"/>
    <w:rsid w:val="00001760"/>
    <w:rsid w:val="000023E9"/>
    <w:rsid w:val="000041B6"/>
    <w:rsid w:val="0000462C"/>
    <w:rsid w:val="00004C67"/>
    <w:rsid w:val="00005008"/>
    <w:rsid w:val="00006865"/>
    <w:rsid w:val="00010A22"/>
    <w:rsid w:val="00013A0A"/>
    <w:rsid w:val="00015775"/>
    <w:rsid w:val="00017617"/>
    <w:rsid w:val="00020F72"/>
    <w:rsid w:val="00020FC7"/>
    <w:rsid w:val="000213F8"/>
    <w:rsid w:val="0002185F"/>
    <w:rsid w:val="00021D89"/>
    <w:rsid w:val="000237AD"/>
    <w:rsid w:val="00024B7B"/>
    <w:rsid w:val="000271F3"/>
    <w:rsid w:val="000278B9"/>
    <w:rsid w:val="00030999"/>
    <w:rsid w:val="0003273E"/>
    <w:rsid w:val="00037A51"/>
    <w:rsid w:val="00037FF1"/>
    <w:rsid w:val="0004021C"/>
    <w:rsid w:val="0004186D"/>
    <w:rsid w:val="00042E97"/>
    <w:rsid w:val="00042F07"/>
    <w:rsid w:val="00043F24"/>
    <w:rsid w:val="00044286"/>
    <w:rsid w:val="000463A6"/>
    <w:rsid w:val="000504FE"/>
    <w:rsid w:val="00054E99"/>
    <w:rsid w:val="000565ED"/>
    <w:rsid w:val="0006560A"/>
    <w:rsid w:val="00065A8B"/>
    <w:rsid w:val="0006612F"/>
    <w:rsid w:val="00066147"/>
    <w:rsid w:val="00066855"/>
    <w:rsid w:val="000709FA"/>
    <w:rsid w:val="00071145"/>
    <w:rsid w:val="00072595"/>
    <w:rsid w:val="00074646"/>
    <w:rsid w:val="000755B4"/>
    <w:rsid w:val="00075B9A"/>
    <w:rsid w:val="00077FEC"/>
    <w:rsid w:val="0008032C"/>
    <w:rsid w:val="000806D5"/>
    <w:rsid w:val="0008202E"/>
    <w:rsid w:val="0008314D"/>
    <w:rsid w:val="00084099"/>
    <w:rsid w:val="00084CCA"/>
    <w:rsid w:val="000862F5"/>
    <w:rsid w:val="00086BF1"/>
    <w:rsid w:val="000915EA"/>
    <w:rsid w:val="00091B0A"/>
    <w:rsid w:val="0009584E"/>
    <w:rsid w:val="000972E6"/>
    <w:rsid w:val="000A161C"/>
    <w:rsid w:val="000A1DB6"/>
    <w:rsid w:val="000A2545"/>
    <w:rsid w:val="000A5029"/>
    <w:rsid w:val="000A7043"/>
    <w:rsid w:val="000B0240"/>
    <w:rsid w:val="000B07FE"/>
    <w:rsid w:val="000B0B07"/>
    <w:rsid w:val="000B2C63"/>
    <w:rsid w:val="000B4850"/>
    <w:rsid w:val="000B612A"/>
    <w:rsid w:val="000B69EB"/>
    <w:rsid w:val="000B6AF8"/>
    <w:rsid w:val="000C5C4B"/>
    <w:rsid w:val="000D0A01"/>
    <w:rsid w:val="000D0B19"/>
    <w:rsid w:val="000D2498"/>
    <w:rsid w:val="000D5F8F"/>
    <w:rsid w:val="000D65AA"/>
    <w:rsid w:val="000D67E0"/>
    <w:rsid w:val="000E0008"/>
    <w:rsid w:val="000E14AC"/>
    <w:rsid w:val="000E2915"/>
    <w:rsid w:val="000E64F8"/>
    <w:rsid w:val="000E6FAB"/>
    <w:rsid w:val="000F0757"/>
    <w:rsid w:val="000F2D4D"/>
    <w:rsid w:val="000F46AB"/>
    <w:rsid w:val="001006D4"/>
    <w:rsid w:val="00101A47"/>
    <w:rsid w:val="00101E24"/>
    <w:rsid w:val="00103409"/>
    <w:rsid w:val="00105288"/>
    <w:rsid w:val="00111409"/>
    <w:rsid w:val="00112BCA"/>
    <w:rsid w:val="001140F9"/>
    <w:rsid w:val="00114360"/>
    <w:rsid w:val="00114889"/>
    <w:rsid w:val="00116357"/>
    <w:rsid w:val="00116638"/>
    <w:rsid w:val="00122595"/>
    <w:rsid w:val="001251B8"/>
    <w:rsid w:val="00132365"/>
    <w:rsid w:val="00141889"/>
    <w:rsid w:val="0014210E"/>
    <w:rsid w:val="00143A8E"/>
    <w:rsid w:val="00145C76"/>
    <w:rsid w:val="00150392"/>
    <w:rsid w:val="00152455"/>
    <w:rsid w:val="00156644"/>
    <w:rsid w:val="00163AAC"/>
    <w:rsid w:val="0016663F"/>
    <w:rsid w:val="001704A3"/>
    <w:rsid w:val="00175B72"/>
    <w:rsid w:val="0018424A"/>
    <w:rsid w:val="001864E4"/>
    <w:rsid w:val="0019016E"/>
    <w:rsid w:val="00190204"/>
    <w:rsid w:val="001914F8"/>
    <w:rsid w:val="00193244"/>
    <w:rsid w:val="00193716"/>
    <w:rsid w:val="00197B14"/>
    <w:rsid w:val="001A0161"/>
    <w:rsid w:val="001A01A4"/>
    <w:rsid w:val="001A3BD3"/>
    <w:rsid w:val="001A52A8"/>
    <w:rsid w:val="001A586D"/>
    <w:rsid w:val="001B160F"/>
    <w:rsid w:val="001B1D6F"/>
    <w:rsid w:val="001B2215"/>
    <w:rsid w:val="001B2E0C"/>
    <w:rsid w:val="001B425D"/>
    <w:rsid w:val="001B49B6"/>
    <w:rsid w:val="001B6BED"/>
    <w:rsid w:val="001C2BDD"/>
    <w:rsid w:val="001C6527"/>
    <w:rsid w:val="001C7BA1"/>
    <w:rsid w:val="001C7D95"/>
    <w:rsid w:val="001D0046"/>
    <w:rsid w:val="001D1EF9"/>
    <w:rsid w:val="001D2D30"/>
    <w:rsid w:val="001D3B9F"/>
    <w:rsid w:val="001D3FFD"/>
    <w:rsid w:val="001D442B"/>
    <w:rsid w:val="001D55E7"/>
    <w:rsid w:val="001D68A8"/>
    <w:rsid w:val="001E0B18"/>
    <w:rsid w:val="001E13A7"/>
    <w:rsid w:val="001F0239"/>
    <w:rsid w:val="001F0FCB"/>
    <w:rsid w:val="001F21E5"/>
    <w:rsid w:val="001F3F32"/>
    <w:rsid w:val="00202639"/>
    <w:rsid w:val="002026C7"/>
    <w:rsid w:val="00203C94"/>
    <w:rsid w:val="00204C27"/>
    <w:rsid w:val="00205134"/>
    <w:rsid w:val="00206023"/>
    <w:rsid w:val="0020693C"/>
    <w:rsid w:val="0021518A"/>
    <w:rsid w:val="002154C1"/>
    <w:rsid w:val="0022039E"/>
    <w:rsid w:val="00221C99"/>
    <w:rsid w:val="0022538A"/>
    <w:rsid w:val="00227366"/>
    <w:rsid w:val="00233024"/>
    <w:rsid w:val="00234691"/>
    <w:rsid w:val="00235AB9"/>
    <w:rsid w:val="00237B55"/>
    <w:rsid w:val="00237D17"/>
    <w:rsid w:val="00240E45"/>
    <w:rsid w:val="00242363"/>
    <w:rsid w:val="00243621"/>
    <w:rsid w:val="00243950"/>
    <w:rsid w:val="0024435F"/>
    <w:rsid w:val="0024569B"/>
    <w:rsid w:val="0024598C"/>
    <w:rsid w:val="00251339"/>
    <w:rsid w:val="00254A2B"/>
    <w:rsid w:val="00254A4C"/>
    <w:rsid w:val="00256D7E"/>
    <w:rsid w:val="00260671"/>
    <w:rsid w:val="00261DC8"/>
    <w:rsid w:val="0026349E"/>
    <w:rsid w:val="00263F27"/>
    <w:rsid w:val="002665B8"/>
    <w:rsid w:val="00267D23"/>
    <w:rsid w:val="002724E1"/>
    <w:rsid w:val="00273B54"/>
    <w:rsid w:val="0027593B"/>
    <w:rsid w:val="00276340"/>
    <w:rsid w:val="002767B7"/>
    <w:rsid w:val="00276890"/>
    <w:rsid w:val="00282C35"/>
    <w:rsid w:val="00283696"/>
    <w:rsid w:val="002879D5"/>
    <w:rsid w:val="002936D9"/>
    <w:rsid w:val="00293AA8"/>
    <w:rsid w:val="0029415E"/>
    <w:rsid w:val="00294C07"/>
    <w:rsid w:val="00294D3F"/>
    <w:rsid w:val="0029602F"/>
    <w:rsid w:val="00296CF6"/>
    <w:rsid w:val="002A06E3"/>
    <w:rsid w:val="002A207C"/>
    <w:rsid w:val="002A306A"/>
    <w:rsid w:val="002A4B90"/>
    <w:rsid w:val="002A7FE8"/>
    <w:rsid w:val="002B1719"/>
    <w:rsid w:val="002B30A0"/>
    <w:rsid w:val="002B39F4"/>
    <w:rsid w:val="002B6764"/>
    <w:rsid w:val="002C3193"/>
    <w:rsid w:val="002C49A6"/>
    <w:rsid w:val="002C5E9C"/>
    <w:rsid w:val="002C7995"/>
    <w:rsid w:val="002D0C65"/>
    <w:rsid w:val="002D1AB3"/>
    <w:rsid w:val="002D1BC8"/>
    <w:rsid w:val="002D2B87"/>
    <w:rsid w:val="002D3139"/>
    <w:rsid w:val="002D3387"/>
    <w:rsid w:val="002D421C"/>
    <w:rsid w:val="002D4DAE"/>
    <w:rsid w:val="002D7532"/>
    <w:rsid w:val="002E1150"/>
    <w:rsid w:val="002E3B5C"/>
    <w:rsid w:val="002E425F"/>
    <w:rsid w:val="002E474D"/>
    <w:rsid w:val="002F08EF"/>
    <w:rsid w:val="003012BF"/>
    <w:rsid w:val="00304006"/>
    <w:rsid w:val="0030538C"/>
    <w:rsid w:val="0030541A"/>
    <w:rsid w:val="00305FAE"/>
    <w:rsid w:val="00307449"/>
    <w:rsid w:val="00313A82"/>
    <w:rsid w:val="003141F9"/>
    <w:rsid w:val="0031471A"/>
    <w:rsid w:val="003167A3"/>
    <w:rsid w:val="003207F8"/>
    <w:rsid w:val="00322686"/>
    <w:rsid w:val="00323E8C"/>
    <w:rsid w:val="00324AA3"/>
    <w:rsid w:val="00325CD8"/>
    <w:rsid w:val="0032624D"/>
    <w:rsid w:val="00326922"/>
    <w:rsid w:val="00327A54"/>
    <w:rsid w:val="00332FE0"/>
    <w:rsid w:val="00335DC6"/>
    <w:rsid w:val="00335F5F"/>
    <w:rsid w:val="00336FB0"/>
    <w:rsid w:val="00347230"/>
    <w:rsid w:val="003472FF"/>
    <w:rsid w:val="00351CB8"/>
    <w:rsid w:val="0035324C"/>
    <w:rsid w:val="00353D87"/>
    <w:rsid w:val="00356991"/>
    <w:rsid w:val="003572C5"/>
    <w:rsid w:val="00357BA3"/>
    <w:rsid w:val="00364553"/>
    <w:rsid w:val="00367303"/>
    <w:rsid w:val="003743BF"/>
    <w:rsid w:val="003747C9"/>
    <w:rsid w:val="00375B33"/>
    <w:rsid w:val="003763E4"/>
    <w:rsid w:val="0037725F"/>
    <w:rsid w:val="00377E7F"/>
    <w:rsid w:val="003842B7"/>
    <w:rsid w:val="00384395"/>
    <w:rsid w:val="003850D1"/>
    <w:rsid w:val="003853F2"/>
    <w:rsid w:val="003878E0"/>
    <w:rsid w:val="00390541"/>
    <w:rsid w:val="00392425"/>
    <w:rsid w:val="0039307E"/>
    <w:rsid w:val="003A07EB"/>
    <w:rsid w:val="003A229A"/>
    <w:rsid w:val="003A2FD6"/>
    <w:rsid w:val="003A4BD4"/>
    <w:rsid w:val="003B110B"/>
    <w:rsid w:val="003B238A"/>
    <w:rsid w:val="003B25A6"/>
    <w:rsid w:val="003B3D9E"/>
    <w:rsid w:val="003B50E3"/>
    <w:rsid w:val="003B520E"/>
    <w:rsid w:val="003B5F2E"/>
    <w:rsid w:val="003B7256"/>
    <w:rsid w:val="003B7875"/>
    <w:rsid w:val="003B7E37"/>
    <w:rsid w:val="003C1055"/>
    <w:rsid w:val="003C2908"/>
    <w:rsid w:val="003C2F0E"/>
    <w:rsid w:val="003C5AC3"/>
    <w:rsid w:val="003C741D"/>
    <w:rsid w:val="003D20FC"/>
    <w:rsid w:val="003D251C"/>
    <w:rsid w:val="003D599D"/>
    <w:rsid w:val="003D72D7"/>
    <w:rsid w:val="003E0A97"/>
    <w:rsid w:val="003E2E69"/>
    <w:rsid w:val="003E3FF1"/>
    <w:rsid w:val="003E6919"/>
    <w:rsid w:val="003E7F8D"/>
    <w:rsid w:val="003F29DA"/>
    <w:rsid w:val="003F4172"/>
    <w:rsid w:val="003F61AC"/>
    <w:rsid w:val="003F64EA"/>
    <w:rsid w:val="003F76D9"/>
    <w:rsid w:val="00400B1B"/>
    <w:rsid w:val="00401F89"/>
    <w:rsid w:val="00403041"/>
    <w:rsid w:val="00406AED"/>
    <w:rsid w:val="00410A65"/>
    <w:rsid w:val="0041453E"/>
    <w:rsid w:val="00414920"/>
    <w:rsid w:val="00415BAD"/>
    <w:rsid w:val="00415D34"/>
    <w:rsid w:val="00416AD3"/>
    <w:rsid w:val="0042091D"/>
    <w:rsid w:val="00421361"/>
    <w:rsid w:val="004244D2"/>
    <w:rsid w:val="00424587"/>
    <w:rsid w:val="00425C0E"/>
    <w:rsid w:val="00427EE0"/>
    <w:rsid w:val="00427F72"/>
    <w:rsid w:val="00433922"/>
    <w:rsid w:val="004349B5"/>
    <w:rsid w:val="004349DA"/>
    <w:rsid w:val="00434B00"/>
    <w:rsid w:val="00435BD0"/>
    <w:rsid w:val="0043691F"/>
    <w:rsid w:val="00442AA9"/>
    <w:rsid w:val="00444B63"/>
    <w:rsid w:val="0044620F"/>
    <w:rsid w:val="00450923"/>
    <w:rsid w:val="004533CB"/>
    <w:rsid w:val="00455A32"/>
    <w:rsid w:val="004629AF"/>
    <w:rsid w:val="00467139"/>
    <w:rsid w:val="00471735"/>
    <w:rsid w:val="00471B87"/>
    <w:rsid w:val="00472633"/>
    <w:rsid w:val="00477C5C"/>
    <w:rsid w:val="00480F51"/>
    <w:rsid w:val="00480F67"/>
    <w:rsid w:val="00482852"/>
    <w:rsid w:val="004834A4"/>
    <w:rsid w:val="00484277"/>
    <w:rsid w:val="00484B07"/>
    <w:rsid w:val="004879DD"/>
    <w:rsid w:val="00487D58"/>
    <w:rsid w:val="004903EC"/>
    <w:rsid w:val="00493445"/>
    <w:rsid w:val="00494063"/>
    <w:rsid w:val="00497431"/>
    <w:rsid w:val="004A2755"/>
    <w:rsid w:val="004A2DE7"/>
    <w:rsid w:val="004A457F"/>
    <w:rsid w:val="004A4E32"/>
    <w:rsid w:val="004A63DC"/>
    <w:rsid w:val="004B1852"/>
    <w:rsid w:val="004B2C22"/>
    <w:rsid w:val="004B3122"/>
    <w:rsid w:val="004B3B8F"/>
    <w:rsid w:val="004B5ECF"/>
    <w:rsid w:val="004B6559"/>
    <w:rsid w:val="004B698A"/>
    <w:rsid w:val="004C3E81"/>
    <w:rsid w:val="004C3F49"/>
    <w:rsid w:val="004C474C"/>
    <w:rsid w:val="004D0124"/>
    <w:rsid w:val="004D2778"/>
    <w:rsid w:val="004D2BD0"/>
    <w:rsid w:val="004D44BC"/>
    <w:rsid w:val="004D491A"/>
    <w:rsid w:val="004D67B3"/>
    <w:rsid w:val="004D7CD8"/>
    <w:rsid w:val="004E0119"/>
    <w:rsid w:val="004E0876"/>
    <w:rsid w:val="004E1B68"/>
    <w:rsid w:val="004E4455"/>
    <w:rsid w:val="004E4CB8"/>
    <w:rsid w:val="004F0DCD"/>
    <w:rsid w:val="0050171E"/>
    <w:rsid w:val="005021AF"/>
    <w:rsid w:val="00502238"/>
    <w:rsid w:val="00502572"/>
    <w:rsid w:val="0050379A"/>
    <w:rsid w:val="005039A6"/>
    <w:rsid w:val="0050420A"/>
    <w:rsid w:val="00504394"/>
    <w:rsid w:val="005048FE"/>
    <w:rsid w:val="005078F6"/>
    <w:rsid w:val="0051221D"/>
    <w:rsid w:val="005123B8"/>
    <w:rsid w:val="00514001"/>
    <w:rsid w:val="005146CE"/>
    <w:rsid w:val="00514DD9"/>
    <w:rsid w:val="00515E8C"/>
    <w:rsid w:val="005167B2"/>
    <w:rsid w:val="00522CF6"/>
    <w:rsid w:val="0052381B"/>
    <w:rsid w:val="00527FBC"/>
    <w:rsid w:val="005305F6"/>
    <w:rsid w:val="00530FAF"/>
    <w:rsid w:val="0053218E"/>
    <w:rsid w:val="00534E34"/>
    <w:rsid w:val="00535E4C"/>
    <w:rsid w:val="00536114"/>
    <w:rsid w:val="00537E1D"/>
    <w:rsid w:val="005402C2"/>
    <w:rsid w:val="005428DA"/>
    <w:rsid w:val="00542992"/>
    <w:rsid w:val="0054757B"/>
    <w:rsid w:val="00547B94"/>
    <w:rsid w:val="00547CCC"/>
    <w:rsid w:val="005515CE"/>
    <w:rsid w:val="005546B1"/>
    <w:rsid w:val="00554E18"/>
    <w:rsid w:val="0055618D"/>
    <w:rsid w:val="00560003"/>
    <w:rsid w:val="00560762"/>
    <w:rsid w:val="0056237E"/>
    <w:rsid w:val="0056306A"/>
    <w:rsid w:val="00563CA7"/>
    <w:rsid w:val="00564656"/>
    <w:rsid w:val="005648A6"/>
    <w:rsid w:val="00564E78"/>
    <w:rsid w:val="0056606C"/>
    <w:rsid w:val="0056640C"/>
    <w:rsid w:val="00570999"/>
    <w:rsid w:val="005712F5"/>
    <w:rsid w:val="00571E77"/>
    <w:rsid w:val="00572AA3"/>
    <w:rsid w:val="00573BE0"/>
    <w:rsid w:val="00573D80"/>
    <w:rsid w:val="005752D2"/>
    <w:rsid w:val="00575D3A"/>
    <w:rsid w:val="00576812"/>
    <w:rsid w:val="005768A7"/>
    <w:rsid w:val="00576D6C"/>
    <w:rsid w:val="00577C3A"/>
    <w:rsid w:val="00580D3E"/>
    <w:rsid w:val="0058256A"/>
    <w:rsid w:val="00584690"/>
    <w:rsid w:val="00586A23"/>
    <w:rsid w:val="00587134"/>
    <w:rsid w:val="00591044"/>
    <w:rsid w:val="005954E9"/>
    <w:rsid w:val="0059577B"/>
    <w:rsid w:val="00596F55"/>
    <w:rsid w:val="005A0E3E"/>
    <w:rsid w:val="005A5018"/>
    <w:rsid w:val="005A540E"/>
    <w:rsid w:val="005A7687"/>
    <w:rsid w:val="005A7ED0"/>
    <w:rsid w:val="005B163E"/>
    <w:rsid w:val="005B29C1"/>
    <w:rsid w:val="005B2B84"/>
    <w:rsid w:val="005B577A"/>
    <w:rsid w:val="005B5DCD"/>
    <w:rsid w:val="005B62AC"/>
    <w:rsid w:val="005B7B5B"/>
    <w:rsid w:val="005C0F25"/>
    <w:rsid w:val="005C1402"/>
    <w:rsid w:val="005C5793"/>
    <w:rsid w:val="005C6191"/>
    <w:rsid w:val="005D228F"/>
    <w:rsid w:val="005D3E73"/>
    <w:rsid w:val="005D6929"/>
    <w:rsid w:val="005E133C"/>
    <w:rsid w:val="005E47DC"/>
    <w:rsid w:val="005E4C39"/>
    <w:rsid w:val="005F038A"/>
    <w:rsid w:val="005F0CF8"/>
    <w:rsid w:val="005F4246"/>
    <w:rsid w:val="005F4C2F"/>
    <w:rsid w:val="005F6C23"/>
    <w:rsid w:val="005F6E41"/>
    <w:rsid w:val="0060024B"/>
    <w:rsid w:val="0060093E"/>
    <w:rsid w:val="00603E2B"/>
    <w:rsid w:val="00604782"/>
    <w:rsid w:val="00604AA4"/>
    <w:rsid w:val="00605622"/>
    <w:rsid w:val="00606A60"/>
    <w:rsid w:val="00610316"/>
    <w:rsid w:val="006178B8"/>
    <w:rsid w:val="00620F7B"/>
    <w:rsid w:val="0062163B"/>
    <w:rsid w:val="00621951"/>
    <w:rsid w:val="0062262F"/>
    <w:rsid w:val="00624112"/>
    <w:rsid w:val="00626DB2"/>
    <w:rsid w:val="00627F2D"/>
    <w:rsid w:val="00631EE5"/>
    <w:rsid w:val="00632835"/>
    <w:rsid w:val="00632D92"/>
    <w:rsid w:val="0063480D"/>
    <w:rsid w:val="0063580A"/>
    <w:rsid w:val="00641C51"/>
    <w:rsid w:val="0064473A"/>
    <w:rsid w:val="00644B7B"/>
    <w:rsid w:val="00644D55"/>
    <w:rsid w:val="00645A0B"/>
    <w:rsid w:val="00646B72"/>
    <w:rsid w:val="00647B79"/>
    <w:rsid w:val="00650134"/>
    <w:rsid w:val="00654536"/>
    <w:rsid w:val="006550FE"/>
    <w:rsid w:val="00657233"/>
    <w:rsid w:val="0066129A"/>
    <w:rsid w:val="006665FD"/>
    <w:rsid w:val="00666C18"/>
    <w:rsid w:val="00666EB5"/>
    <w:rsid w:val="00666EF3"/>
    <w:rsid w:val="006670CD"/>
    <w:rsid w:val="0067102C"/>
    <w:rsid w:val="00673670"/>
    <w:rsid w:val="00673C46"/>
    <w:rsid w:val="006757BA"/>
    <w:rsid w:val="0067674D"/>
    <w:rsid w:val="006767C5"/>
    <w:rsid w:val="00681965"/>
    <w:rsid w:val="00681998"/>
    <w:rsid w:val="00685709"/>
    <w:rsid w:val="00687E31"/>
    <w:rsid w:val="00687E79"/>
    <w:rsid w:val="00693BD5"/>
    <w:rsid w:val="0069431D"/>
    <w:rsid w:val="0069433E"/>
    <w:rsid w:val="006976DA"/>
    <w:rsid w:val="00697C7D"/>
    <w:rsid w:val="00697CA7"/>
    <w:rsid w:val="006A07E4"/>
    <w:rsid w:val="006A080C"/>
    <w:rsid w:val="006A1BAC"/>
    <w:rsid w:val="006A3F01"/>
    <w:rsid w:val="006A4A0D"/>
    <w:rsid w:val="006A6ECA"/>
    <w:rsid w:val="006A755E"/>
    <w:rsid w:val="006B3E3D"/>
    <w:rsid w:val="006B59B0"/>
    <w:rsid w:val="006B6FB6"/>
    <w:rsid w:val="006B7483"/>
    <w:rsid w:val="006B7BC4"/>
    <w:rsid w:val="006C1104"/>
    <w:rsid w:val="006C2FCD"/>
    <w:rsid w:val="006C419F"/>
    <w:rsid w:val="006D0A04"/>
    <w:rsid w:val="006D1054"/>
    <w:rsid w:val="006D66B6"/>
    <w:rsid w:val="006D78DB"/>
    <w:rsid w:val="006E136B"/>
    <w:rsid w:val="006E230B"/>
    <w:rsid w:val="006E52CA"/>
    <w:rsid w:val="006F7B65"/>
    <w:rsid w:val="0070193A"/>
    <w:rsid w:val="00702259"/>
    <w:rsid w:val="007065C0"/>
    <w:rsid w:val="00707539"/>
    <w:rsid w:val="00712223"/>
    <w:rsid w:val="007141D9"/>
    <w:rsid w:val="007147E7"/>
    <w:rsid w:val="00715E9E"/>
    <w:rsid w:val="00717104"/>
    <w:rsid w:val="00717AB6"/>
    <w:rsid w:val="00717AC4"/>
    <w:rsid w:val="007229D2"/>
    <w:rsid w:val="007247BA"/>
    <w:rsid w:val="0072756D"/>
    <w:rsid w:val="00727D70"/>
    <w:rsid w:val="007303EE"/>
    <w:rsid w:val="007322FE"/>
    <w:rsid w:val="00732387"/>
    <w:rsid w:val="0073330A"/>
    <w:rsid w:val="00733756"/>
    <w:rsid w:val="007342CB"/>
    <w:rsid w:val="00742FA7"/>
    <w:rsid w:val="00743272"/>
    <w:rsid w:val="0074699A"/>
    <w:rsid w:val="00753090"/>
    <w:rsid w:val="00753E79"/>
    <w:rsid w:val="00763ECA"/>
    <w:rsid w:val="007646CB"/>
    <w:rsid w:val="00771A49"/>
    <w:rsid w:val="0077241F"/>
    <w:rsid w:val="00772470"/>
    <w:rsid w:val="0077255A"/>
    <w:rsid w:val="0077559F"/>
    <w:rsid w:val="00775CA8"/>
    <w:rsid w:val="00776332"/>
    <w:rsid w:val="00783807"/>
    <w:rsid w:val="00784AF1"/>
    <w:rsid w:val="00787186"/>
    <w:rsid w:val="00791A91"/>
    <w:rsid w:val="007932F3"/>
    <w:rsid w:val="007946C5"/>
    <w:rsid w:val="007959CC"/>
    <w:rsid w:val="00796815"/>
    <w:rsid w:val="00797005"/>
    <w:rsid w:val="007A1E1E"/>
    <w:rsid w:val="007A3DA0"/>
    <w:rsid w:val="007A5310"/>
    <w:rsid w:val="007A5BC8"/>
    <w:rsid w:val="007A76EF"/>
    <w:rsid w:val="007B2ECA"/>
    <w:rsid w:val="007B3922"/>
    <w:rsid w:val="007B6B6B"/>
    <w:rsid w:val="007B6BED"/>
    <w:rsid w:val="007C437E"/>
    <w:rsid w:val="007C4B0B"/>
    <w:rsid w:val="007C4CDE"/>
    <w:rsid w:val="007C54DD"/>
    <w:rsid w:val="007C70E5"/>
    <w:rsid w:val="007C79DE"/>
    <w:rsid w:val="007D07E3"/>
    <w:rsid w:val="007D18F5"/>
    <w:rsid w:val="007D63CD"/>
    <w:rsid w:val="007E0E4D"/>
    <w:rsid w:val="007E1BA0"/>
    <w:rsid w:val="007E30B0"/>
    <w:rsid w:val="007E3D5E"/>
    <w:rsid w:val="007E54E6"/>
    <w:rsid w:val="007E5687"/>
    <w:rsid w:val="007E59C3"/>
    <w:rsid w:val="007E796E"/>
    <w:rsid w:val="007F16D1"/>
    <w:rsid w:val="007F1A37"/>
    <w:rsid w:val="007F27B8"/>
    <w:rsid w:val="007F606E"/>
    <w:rsid w:val="00803C95"/>
    <w:rsid w:val="00804943"/>
    <w:rsid w:val="00804EE1"/>
    <w:rsid w:val="00805E8A"/>
    <w:rsid w:val="008061BB"/>
    <w:rsid w:val="00806533"/>
    <w:rsid w:val="00811A84"/>
    <w:rsid w:val="008123DA"/>
    <w:rsid w:val="008152A2"/>
    <w:rsid w:val="00815318"/>
    <w:rsid w:val="0081768B"/>
    <w:rsid w:val="00817EC4"/>
    <w:rsid w:val="008201D0"/>
    <w:rsid w:val="0082032D"/>
    <w:rsid w:val="00823367"/>
    <w:rsid w:val="00823DB3"/>
    <w:rsid w:val="00824842"/>
    <w:rsid w:val="0082774D"/>
    <w:rsid w:val="00827E70"/>
    <w:rsid w:val="00845365"/>
    <w:rsid w:val="00845612"/>
    <w:rsid w:val="00850570"/>
    <w:rsid w:val="00850F18"/>
    <w:rsid w:val="00853C64"/>
    <w:rsid w:val="008547F9"/>
    <w:rsid w:val="00856ECD"/>
    <w:rsid w:val="00857A87"/>
    <w:rsid w:val="00857EEA"/>
    <w:rsid w:val="00860C2D"/>
    <w:rsid w:val="0086210D"/>
    <w:rsid w:val="00862895"/>
    <w:rsid w:val="00863564"/>
    <w:rsid w:val="00865703"/>
    <w:rsid w:val="00866D03"/>
    <w:rsid w:val="00867006"/>
    <w:rsid w:val="00867069"/>
    <w:rsid w:val="0087575F"/>
    <w:rsid w:val="00876704"/>
    <w:rsid w:val="008776B3"/>
    <w:rsid w:val="00883AD2"/>
    <w:rsid w:val="00884483"/>
    <w:rsid w:val="00885860"/>
    <w:rsid w:val="00886EB6"/>
    <w:rsid w:val="00892F22"/>
    <w:rsid w:val="008942A4"/>
    <w:rsid w:val="0089613D"/>
    <w:rsid w:val="00896BFE"/>
    <w:rsid w:val="00897ECC"/>
    <w:rsid w:val="008A2372"/>
    <w:rsid w:val="008A32E8"/>
    <w:rsid w:val="008A3B82"/>
    <w:rsid w:val="008A3C3E"/>
    <w:rsid w:val="008A4E01"/>
    <w:rsid w:val="008A5247"/>
    <w:rsid w:val="008B1B9D"/>
    <w:rsid w:val="008B2759"/>
    <w:rsid w:val="008B41C3"/>
    <w:rsid w:val="008B60AA"/>
    <w:rsid w:val="008C15DC"/>
    <w:rsid w:val="008D1220"/>
    <w:rsid w:val="008D49C5"/>
    <w:rsid w:val="008D7AE1"/>
    <w:rsid w:val="008E196D"/>
    <w:rsid w:val="008E477A"/>
    <w:rsid w:val="008E4E34"/>
    <w:rsid w:val="008E50D0"/>
    <w:rsid w:val="008E57A8"/>
    <w:rsid w:val="008E687F"/>
    <w:rsid w:val="008E6E83"/>
    <w:rsid w:val="008F192C"/>
    <w:rsid w:val="008F1AB6"/>
    <w:rsid w:val="008F1E96"/>
    <w:rsid w:val="008F3F9D"/>
    <w:rsid w:val="009008F7"/>
    <w:rsid w:val="00901D5F"/>
    <w:rsid w:val="0090324F"/>
    <w:rsid w:val="00904BE5"/>
    <w:rsid w:val="009051A5"/>
    <w:rsid w:val="00911246"/>
    <w:rsid w:val="009134E6"/>
    <w:rsid w:val="009138D1"/>
    <w:rsid w:val="009138D4"/>
    <w:rsid w:val="009139EB"/>
    <w:rsid w:val="00915115"/>
    <w:rsid w:val="00917D97"/>
    <w:rsid w:val="00922DC2"/>
    <w:rsid w:val="00923B11"/>
    <w:rsid w:val="00925222"/>
    <w:rsid w:val="009279BA"/>
    <w:rsid w:val="009279CC"/>
    <w:rsid w:val="00930B2A"/>
    <w:rsid w:val="00930E4C"/>
    <w:rsid w:val="009321D9"/>
    <w:rsid w:val="009328C5"/>
    <w:rsid w:val="0093304B"/>
    <w:rsid w:val="00942D7D"/>
    <w:rsid w:val="009452CF"/>
    <w:rsid w:val="00951161"/>
    <w:rsid w:val="00951EC1"/>
    <w:rsid w:val="00952318"/>
    <w:rsid w:val="00953364"/>
    <w:rsid w:val="009562ED"/>
    <w:rsid w:val="0096131C"/>
    <w:rsid w:val="0096157E"/>
    <w:rsid w:val="009619FF"/>
    <w:rsid w:val="00962E02"/>
    <w:rsid w:val="00963345"/>
    <w:rsid w:val="00963724"/>
    <w:rsid w:val="00965D11"/>
    <w:rsid w:val="00966340"/>
    <w:rsid w:val="0096715C"/>
    <w:rsid w:val="0097361A"/>
    <w:rsid w:val="00974A46"/>
    <w:rsid w:val="0097771C"/>
    <w:rsid w:val="00977E96"/>
    <w:rsid w:val="00980B89"/>
    <w:rsid w:val="00981173"/>
    <w:rsid w:val="0098409A"/>
    <w:rsid w:val="009864E1"/>
    <w:rsid w:val="009867D8"/>
    <w:rsid w:val="00990043"/>
    <w:rsid w:val="00996129"/>
    <w:rsid w:val="00996569"/>
    <w:rsid w:val="00996771"/>
    <w:rsid w:val="00996F7E"/>
    <w:rsid w:val="00996FDC"/>
    <w:rsid w:val="009A06D6"/>
    <w:rsid w:val="009A1E57"/>
    <w:rsid w:val="009A3D2C"/>
    <w:rsid w:val="009A4AD0"/>
    <w:rsid w:val="009A6AF0"/>
    <w:rsid w:val="009A7B87"/>
    <w:rsid w:val="009B495B"/>
    <w:rsid w:val="009B67CA"/>
    <w:rsid w:val="009B7391"/>
    <w:rsid w:val="009C3733"/>
    <w:rsid w:val="009C39B0"/>
    <w:rsid w:val="009C4E50"/>
    <w:rsid w:val="009C583D"/>
    <w:rsid w:val="009C6434"/>
    <w:rsid w:val="009C6802"/>
    <w:rsid w:val="009C783C"/>
    <w:rsid w:val="009D3C15"/>
    <w:rsid w:val="009D60D4"/>
    <w:rsid w:val="009D67E1"/>
    <w:rsid w:val="009E0A77"/>
    <w:rsid w:val="009E2EE6"/>
    <w:rsid w:val="009F1532"/>
    <w:rsid w:val="009F2119"/>
    <w:rsid w:val="009F3B81"/>
    <w:rsid w:val="009F40F5"/>
    <w:rsid w:val="009F5EBB"/>
    <w:rsid w:val="009F7E6D"/>
    <w:rsid w:val="009F7F64"/>
    <w:rsid w:val="00A0016B"/>
    <w:rsid w:val="00A01EBA"/>
    <w:rsid w:val="00A0339F"/>
    <w:rsid w:val="00A05FC1"/>
    <w:rsid w:val="00A070EC"/>
    <w:rsid w:val="00A108F2"/>
    <w:rsid w:val="00A10B4A"/>
    <w:rsid w:val="00A1178C"/>
    <w:rsid w:val="00A14FD1"/>
    <w:rsid w:val="00A20613"/>
    <w:rsid w:val="00A234E4"/>
    <w:rsid w:val="00A27169"/>
    <w:rsid w:val="00A2776E"/>
    <w:rsid w:val="00A32FA0"/>
    <w:rsid w:val="00A348B0"/>
    <w:rsid w:val="00A36316"/>
    <w:rsid w:val="00A36BCE"/>
    <w:rsid w:val="00A40FD7"/>
    <w:rsid w:val="00A41210"/>
    <w:rsid w:val="00A423D4"/>
    <w:rsid w:val="00A42D74"/>
    <w:rsid w:val="00A431A2"/>
    <w:rsid w:val="00A43C57"/>
    <w:rsid w:val="00A450E3"/>
    <w:rsid w:val="00A5039E"/>
    <w:rsid w:val="00A5133D"/>
    <w:rsid w:val="00A51A6E"/>
    <w:rsid w:val="00A52094"/>
    <w:rsid w:val="00A54580"/>
    <w:rsid w:val="00A54C3A"/>
    <w:rsid w:val="00A555CE"/>
    <w:rsid w:val="00A55CA9"/>
    <w:rsid w:val="00A64A03"/>
    <w:rsid w:val="00A72063"/>
    <w:rsid w:val="00A72080"/>
    <w:rsid w:val="00A75968"/>
    <w:rsid w:val="00A76B54"/>
    <w:rsid w:val="00A82D11"/>
    <w:rsid w:val="00A8320E"/>
    <w:rsid w:val="00A8360B"/>
    <w:rsid w:val="00A86735"/>
    <w:rsid w:val="00A90732"/>
    <w:rsid w:val="00A91E06"/>
    <w:rsid w:val="00A93F39"/>
    <w:rsid w:val="00AA0EA8"/>
    <w:rsid w:val="00AA181C"/>
    <w:rsid w:val="00AA4221"/>
    <w:rsid w:val="00AA4B96"/>
    <w:rsid w:val="00AA5F24"/>
    <w:rsid w:val="00AA71B3"/>
    <w:rsid w:val="00AA7DEB"/>
    <w:rsid w:val="00AB084E"/>
    <w:rsid w:val="00AB362B"/>
    <w:rsid w:val="00AB4831"/>
    <w:rsid w:val="00AB4E7F"/>
    <w:rsid w:val="00AB69AA"/>
    <w:rsid w:val="00AC11B8"/>
    <w:rsid w:val="00AC1AD1"/>
    <w:rsid w:val="00AC4882"/>
    <w:rsid w:val="00AC4E50"/>
    <w:rsid w:val="00AC5E59"/>
    <w:rsid w:val="00AC611C"/>
    <w:rsid w:val="00AC6567"/>
    <w:rsid w:val="00AC7761"/>
    <w:rsid w:val="00AD07DE"/>
    <w:rsid w:val="00AD1FFC"/>
    <w:rsid w:val="00AD28A9"/>
    <w:rsid w:val="00AD2AB3"/>
    <w:rsid w:val="00AD37B3"/>
    <w:rsid w:val="00AD527D"/>
    <w:rsid w:val="00AD5A8D"/>
    <w:rsid w:val="00AD5FC2"/>
    <w:rsid w:val="00AD6310"/>
    <w:rsid w:val="00AD7C0B"/>
    <w:rsid w:val="00AE042D"/>
    <w:rsid w:val="00AE0B96"/>
    <w:rsid w:val="00AE4A53"/>
    <w:rsid w:val="00AE5001"/>
    <w:rsid w:val="00AE59DE"/>
    <w:rsid w:val="00AE5F62"/>
    <w:rsid w:val="00AF10E4"/>
    <w:rsid w:val="00AF11DB"/>
    <w:rsid w:val="00AF1F6B"/>
    <w:rsid w:val="00AF20C4"/>
    <w:rsid w:val="00AF3837"/>
    <w:rsid w:val="00AF5D29"/>
    <w:rsid w:val="00AF7064"/>
    <w:rsid w:val="00B01799"/>
    <w:rsid w:val="00B04212"/>
    <w:rsid w:val="00B04DC0"/>
    <w:rsid w:val="00B06964"/>
    <w:rsid w:val="00B12782"/>
    <w:rsid w:val="00B127B7"/>
    <w:rsid w:val="00B14CB8"/>
    <w:rsid w:val="00B14D57"/>
    <w:rsid w:val="00B16132"/>
    <w:rsid w:val="00B33F82"/>
    <w:rsid w:val="00B349B0"/>
    <w:rsid w:val="00B36B03"/>
    <w:rsid w:val="00B37B52"/>
    <w:rsid w:val="00B45756"/>
    <w:rsid w:val="00B50D03"/>
    <w:rsid w:val="00B52383"/>
    <w:rsid w:val="00B532A9"/>
    <w:rsid w:val="00B543D4"/>
    <w:rsid w:val="00B55B08"/>
    <w:rsid w:val="00B56629"/>
    <w:rsid w:val="00B60311"/>
    <w:rsid w:val="00B609CC"/>
    <w:rsid w:val="00B60A38"/>
    <w:rsid w:val="00B621CC"/>
    <w:rsid w:val="00B66D5E"/>
    <w:rsid w:val="00B7225C"/>
    <w:rsid w:val="00B73187"/>
    <w:rsid w:val="00B74A75"/>
    <w:rsid w:val="00B74FF9"/>
    <w:rsid w:val="00B7668B"/>
    <w:rsid w:val="00B77EBD"/>
    <w:rsid w:val="00B82A41"/>
    <w:rsid w:val="00B90375"/>
    <w:rsid w:val="00B92A79"/>
    <w:rsid w:val="00B95400"/>
    <w:rsid w:val="00B970FF"/>
    <w:rsid w:val="00BA201F"/>
    <w:rsid w:val="00BA23EA"/>
    <w:rsid w:val="00BA253D"/>
    <w:rsid w:val="00BA4A2A"/>
    <w:rsid w:val="00BA593F"/>
    <w:rsid w:val="00BA662D"/>
    <w:rsid w:val="00BA6630"/>
    <w:rsid w:val="00BB6BE5"/>
    <w:rsid w:val="00BB6ECD"/>
    <w:rsid w:val="00BB70D3"/>
    <w:rsid w:val="00BC369C"/>
    <w:rsid w:val="00BC3880"/>
    <w:rsid w:val="00BC5077"/>
    <w:rsid w:val="00BC6630"/>
    <w:rsid w:val="00BC73EA"/>
    <w:rsid w:val="00BD11D9"/>
    <w:rsid w:val="00BD123D"/>
    <w:rsid w:val="00BD3739"/>
    <w:rsid w:val="00BD47BE"/>
    <w:rsid w:val="00BD6FF6"/>
    <w:rsid w:val="00BE0011"/>
    <w:rsid w:val="00BE421C"/>
    <w:rsid w:val="00BE42BD"/>
    <w:rsid w:val="00BE669D"/>
    <w:rsid w:val="00BF2922"/>
    <w:rsid w:val="00BF4A26"/>
    <w:rsid w:val="00BF768D"/>
    <w:rsid w:val="00C035EE"/>
    <w:rsid w:val="00C054F7"/>
    <w:rsid w:val="00C07E09"/>
    <w:rsid w:val="00C17162"/>
    <w:rsid w:val="00C20920"/>
    <w:rsid w:val="00C256B7"/>
    <w:rsid w:val="00C25759"/>
    <w:rsid w:val="00C25B83"/>
    <w:rsid w:val="00C2626E"/>
    <w:rsid w:val="00C27127"/>
    <w:rsid w:val="00C30795"/>
    <w:rsid w:val="00C30ADE"/>
    <w:rsid w:val="00C316C2"/>
    <w:rsid w:val="00C330E1"/>
    <w:rsid w:val="00C34418"/>
    <w:rsid w:val="00C35DFF"/>
    <w:rsid w:val="00C3674B"/>
    <w:rsid w:val="00C36B73"/>
    <w:rsid w:val="00C36B92"/>
    <w:rsid w:val="00C37C24"/>
    <w:rsid w:val="00C4027F"/>
    <w:rsid w:val="00C424AB"/>
    <w:rsid w:val="00C42E90"/>
    <w:rsid w:val="00C442A2"/>
    <w:rsid w:val="00C46236"/>
    <w:rsid w:val="00C46839"/>
    <w:rsid w:val="00C50E64"/>
    <w:rsid w:val="00C52BCC"/>
    <w:rsid w:val="00C52F4E"/>
    <w:rsid w:val="00C53496"/>
    <w:rsid w:val="00C54254"/>
    <w:rsid w:val="00C5509A"/>
    <w:rsid w:val="00C626D6"/>
    <w:rsid w:val="00C64C5A"/>
    <w:rsid w:val="00C673E3"/>
    <w:rsid w:val="00C73D82"/>
    <w:rsid w:val="00C745DB"/>
    <w:rsid w:val="00C75029"/>
    <w:rsid w:val="00C7516B"/>
    <w:rsid w:val="00C76E7D"/>
    <w:rsid w:val="00C845F4"/>
    <w:rsid w:val="00C852F4"/>
    <w:rsid w:val="00C85D2D"/>
    <w:rsid w:val="00C86A8A"/>
    <w:rsid w:val="00C86C34"/>
    <w:rsid w:val="00C86C9C"/>
    <w:rsid w:val="00C87762"/>
    <w:rsid w:val="00C87924"/>
    <w:rsid w:val="00C90795"/>
    <w:rsid w:val="00CA09F0"/>
    <w:rsid w:val="00CA2C16"/>
    <w:rsid w:val="00CA4DB3"/>
    <w:rsid w:val="00CA7F5C"/>
    <w:rsid w:val="00CB2453"/>
    <w:rsid w:val="00CB43CE"/>
    <w:rsid w:val="00CB5078"/>
    <w:rsid w:val="00CB61F9"/>
    <w:rsid w:val="00CC01CC"/>
    <w:rsid w:val="00CC19B7"/>
    <w:rsid w:val="00CC1CA0"/>
    <w:rsid w:val="00CC316F"/>
    <w:rsid w:val="00CC4238"/>
    <w:rsid w:val="00CC4732"/>
    <w:rsid w:val="00CD0E51"/>
    <w:rsid w:val="00CD4166"/>
    <w:rsid w:val="00CD5F05"/>
    <w:rsid w:val="00CD6806"/>
    <w:rsid w:val="00CD7038"/>
    <w:rsid w:val="00CD73A0"/>
    <w:rsid w:val="00CD7828"/>
    <w:rsid w:val="00CE17CF"/>
    <w:rsid w:val="00CE4746"/>
    <w:rsid w:val="00CE52D9"/>
    <w:rsid w:val="00CE6A42"/>
    <w:rsid w:val="00CF03BD"/>
    <w:rsid w:val="00CF1AA5"/>
    <w:rsid w:val="00CF2426"/>
    <w:rsid w:val="00CF39FE"/>
    <w:rsid w:val="00CF4147"/>
    <w:rsid w:val="00CF7066"/>
    <w:rsid w:val="00CF7DC1"/>
    <w:rsid w:val="00D01EAB"/>
    <w:rsid w:val="00D04222"/>
    <w:rsid w:val="00D0537D"/>
    <w:rsid w:val="00D05D13"/>
    <w:rsid w:val="00D0715B"/>
    <w:rsid w:val="00D079C3"/>
    <w:rsid w:val="00D07C9A"/>
    <w:rsid w:val="00D1036B"/>
    <w:rsid w:val="00D13ED4"/>
    <w:rsid w:val="00D1604F"/>
    <w:rsid w:val="00D1757D"/>
    <w:rsid w:val="00D20566"/>
    <w:rsid w:val="00D20F0A"/>
    <w:rsid w:val="00D2107D"/>
    <w:rsid w:val="00D215A2"/>
    <w:rsid w:val="00D25816"/>
    <w:rsid w:val="00D26FB7"/>
    <w:rsid w:val="00D323D0"/>
    <w:rsid w:val="00D33B9A"/>
    <w:rsid w:val="00D35416"/>
    <w:rsid w:val="00D3618C"/>
    <w:rsid w:val="00D36AA9"/>
    <w:rsid w:val="00D402C7"/>
    <w:rsid w:val="00D41F94"/>
    <w:rsid w:val="00D42AAD"/>
    <w:rsid w:val="00D434E6"/>
    <w:rsid w:val="00D4567A"/>
    <w:rsid w:val="00D4609A"/>
    <w:rsid w:val="00D46C74"/>
    <w:rsid w:val="00D50199"/>
    <w:rsid w:val="00D507EA"/>
    <w:rsid w:val="00D530FF"/>
    <w:rsid w:val="00D560BA"/>
    <w:rsid w:val="00D56A7B"/>
    <w:rsid w:val="00D62688"/>
    <w:rsid w:val="00D6438C"/>
    <w:rsid w:val="00D65783"/>
    <w:rsid w:val="00D7076C"/>
    <w:rsid w:val="00D7301B"/>
    <w:rsid w:val="00D737AA"/>
    <w:rsid w:val="00D73A56"/>
    <w:rsid w:val="00D74DB2"/>
    <w:rsid w:val="00D77067"/>
    <w:rsid w:val="00D80952"/>
    <w:rsid w:val="00D80AA9"/>
    <w:rsid w:val="00D837C6"/>
    <w:rsid w:val="00D83B77"/>
    <w:rsid w:val="00D86809"/>
    <w:rsid w:val="00D91B89"/>
    <w:rsid w:val="00D92C80"/>
    <w:rsid w:val="00D92DDC"/>
    <w:rsid w:val="00D93333"/>
    <w:rsid w:val="00D95321"/>
    <w:rsid w:val="00D95C85"/>
    <w:rsid w:val="00DA2FAA"/>
    <w:rsid w:val="00DA5A72"/>
    <w:rsid w:val="00DB029A"/>
    <w:rsid w:val="00DB2641"/>
    <w:rsid w:val="00DB2899"/>
    <w:rsid w:val="00DC0613"/>
    <w:rsid w:val="00DC4D99"/>
    <w:rsid w:val="00DC6DF1"/>
    <w:rsid w:val="00DC7D42"/>
    <w:rsid w:val="00DD0DA0"/>
    <w:rsid w:val="00DD25B1"/>
    <w:rsid w:val="00DD4986"/>
    <w:rsid w:val="00DD499C"/>
    <w:rsid w:val="00DD4C55"/>
    <w:rsid w:val="00DD5787"/>
    <w:rsid w:val="00DD5EAD"/>
    <w:rsid w:val="00DD6C90"/>
    <w:rsid w:val="00DD736F"/>
    <w:rsid w:val="00DE049E"/>
    <w:rsid w:val="00DE1C3F"/>
    <w:rsid w:val="00DE2CB5"/>
    <w:rsid w:val="00DE3EF5"/>
    <w:rsid w:val="00DE42E3"/>
    <w:rsid w:val="00DE4D91"/>
    <w:rsid w:val="00DE5BE6"/>
    <w:rsid w:val="00DE7BFB"/>
    <w:rsid w:val="00DF0759"/>
    <w:rsid w:val="00DF0E84"/>
    <w:rsid w:val="00DF0F3A"/>
    <w:rsid w:val="00DF39BD"/>
    <w:rsid w:val="00DF40A9"/>
    <w:rsid w:val="00DF5510"/>
    <w:rsid w:val="00DF59D6"/>
    <w:rsid w:val="00E000B5"/>
    <w:rsid w:val="00E032E3"/>
    <w:rsid w:val="00E065AF"/>
    <w:rsid w:val="00E07736"/>
    <w:rsid w:val="00E07D16"/>
    <w:rsid w:val="00E10435"/>
    <w:rsid w:val="00E10F5F"/>
    <w:rsid w:val="00E11463"/>
    <w:rsid w:val="00E148CD"/>
    <w:rsid w:val="00E1752C"/>
    <w:rsid w:val="00E20F1E"/>
    <w:rsid w:val="00E23AD4"/>
    <w:rsid w:val="00E23B68"/>
    <w:rsid w:val="00E24D93"/>
    <w:rsid w:val="00E25A94"/>
    <w:rsid w:val="00E2672F"/>
    <w:rsid w:val="00E269CF"/>
    <w:rsid w:val="00E30011"/>
    <w:rsid w:val="00E32797"/>
    <w:rsid w:val="00E33772"/>
    <w:rsid w:val="00E33E79"/>
    <w:rsid w:val="00E37DBE"/>
    <w:rsid w:val="00E4080F"/>
    <w:rsid w:val="00E50DA9"/>
    <w:rsid w:val="00E511F3"/>
    <w:rsid w:val="00E51557"/>
    <w:rsid w:val="00E51896"/>
    <w:rsid w:val="00E521F8"/>
    <w:rsid w:val="00E52C6E"/>
    <w:rsid w:val="00E53486"/>
    <w:rsid w:val="00E544EC"/>
    <w:rsid w:val="00E60AF6"/>
    <w:rsid w:val="00E61036"/>
    <w:rsid w:val="00E66702"/>
    <w:rsid w:val="00E66D08"/>
    <w:rsid w:val="00E709AE"/>
    <w:rsid w:val="00E710BE"/>
    <w:rsid w:val="00E710DF"/>
    <w:rsid w:val="00E71ABF"/>
    <w:rsid w:val="00E72919"/>
    <w:rsid w:val="00E767A9"/>
    <w:rsid w:val="00E77540"/>
    <w:rsid w:val="00E81701"/>
    <w:rsid w:val="00E82027"/>
    <w:rsid w:val="00E8539A"/>
    <w:rsid w:val="00E85EC2"/>
    <w:rsid w:val="00E86FE5"/>
    <w:rsid w:val="00E93AD2"/>
    <w:rsid w:val="00E9463F"/>
    <w:rsid w:val="00EA0646"/>
    <w:rsid w:val="00EA0956"/>
    <w:rsid w:val="00EA25A5"/>
    <w:rsid w:val="00EA4B79"/>
    <w:rsid w:val="00EA53B6"/>
    <w:rsid w:val="00EB080D"/>
    <w:rsid w:val="00EB4709"/>
    <w:rsid w:val="00EC0987"/>
    <w:rsid w:val="00EC1FF3"/>
    <w:rsid w:val="00EC6D10"/>
    <w:rsid w:val="00EC79FC"/>
    <w:rsid w:val="00ED00CF"/>
    <w:rsid w:val="00ED07B6"/>
    <w:rsid w:val="00ED23AE"/>
    <w:rsid w:val="00ED2A68"/>
    <w:rsid w:val="00ED3786"/>
    <w:rsid w:val="00ED3D21"/>
    <w:rsid w:val="00ED60C7"/>
    <w:rsid w:val="00EE1DA7"/>
    <w:rsid w:val="00EE4180"/>
    <w:rsid w:val="00EE50B8"/>
    <w:rsid w:val="00EE7D1F"/>
    <w:rsid w:val="00EF4025"/>
    <w:rsid w:val="00EF4590"/>
    <w:rsid w:val="00EF4969"/>
    <w:rsid w:val="00EF58B4"/>
    <w:rsid w:val="00F0030E"/>
    <w:rsid w:val="00F0294F"/>
    <w:rsid w:val="00F03AE0"/>
    <w:rsid w:val="00F048D1"/>
    <w:rsid w:val="00F0789A"/>
    <w:rsid w:val="00F132D6"/>
    <w:rsid w:val="00F1445B"/>
    <w:rsid w:val="00F17348"/>
    <w:rsid w:val="00F2015F"/>
    <w:rsid w:val="00F219BB"/>
    <w:rsid w:val="00F22A27"/>
    <w:rsid w:val="00F22D92"/>
    <w:rsid w:val="00F23332"/>
    <w:rsid w:val="00F24662"/>
    <w:rsid w:val="00F24D84"/>
    <w:rsid w:val="00F25BC4"/>
    <w:rsid w:val="00F25F25"/>
    <w:rsid w:val="00F31C3A"/>
    <w:rsid w:val="00F34C62"/>
    <w:rsid w:val="00F40EB8"/>
    <w:rsid w:val="00F410E4"/>
    <w:rsid w:val="00F4190E"/>
    <w:rsid w:val="00F41910"/>
    <w:rsid w:val="00F46D9D"/>
    <w:rsid w:val="00F4747E"/>
    <w:rsid w:val="00F47DE7"/>
    <w:rsid w:val="00F540DB"/>
    <w:rsid w:val="00F54F01"/>
    <w:rsid w:val="00F56141"/>
    <w:rsid w:val="00F568BA"/>
    <w:rsid w:val="00F56A6C"/>
    <w:rsid w:val="00F56B0F"/>
    <w:rsid w:val="00F57738"/>
    <w:rsid w:val="00F6025F"/>
    <w:rsid w:val="00F60293"/>
    <w:rsid w:val="00F653EF"/>
    <w:rsid w:val="00F7049E"/>
    <w:rsid w:val="00F70EC9"/>
    <w:rsid w:val="00F75C3D"/>
    <w:rsid w:val="00F77E9B"/>
    <w:rsid w:val="00F8054F"/>
    <w:rsid w:val="00F81EF2"/>
    <w:rsid w:val="00F82CA0"/>
    <w:rsid w:val="00F85BE8"/>
    <w:rsid w:val="00F916AC"/>
    <w:rsid w:val="00F92E03"/>
    <w:rsid w:val="00F93F71"/>
    <w:rsid w:val="00F94C75"/>
    <w:rsid w:val="00F95E32"/>
    <w:rsid w:val="00FA20B9"/>
    <w:rsid w:val="00FA286D"/>
    <w:rsid w:val="00FA3B8E"/>
    <w:rsid w:val="00FA4BFA"/>
    <w:rsid w:val="00FA7809"/>
    <w:rsid w:val="00FA783F"/>
    <w:rsid w:val="00FA7DEA"/>
    <w:rsid w:val="00FB1B8B"/>
    <w:rsid w:val="00FB6AB5"/>
    <w:rsid w:val="00FB6CB9"/>
    <w:rsid w:val="00FC1733"/>
    <w:rsid w:val="00FC5F71"/>
    <w:rsid w:val="00FC6F10"/>
    <w:rsid w:val="00FD07D5"/>
    <w:rsid w:val="00FD3DA1"/>
    <w:rsid w:val="00FD3F48"/>
    <w:rsid w:val="00FD409F"/>
    <w:rsid w:val="00FD56C5"/>
    <w:rsid w:val="00FD6944"/>
    <w:rsid w:val="00FD7A8F"/>
    <w:rsid w:val="00FD7FD6"/>
    <w:rsid w:val="00FE0DF7"/>
    <w:rsid w:val="00FE134E"/>
    <w:rsid w:val="00FE3FC6"/>
    <w:rsid w:val="00FE7F57"/>
    <w:rsid w:val="00FF02B3"/>
    <w:rsid w:val="00FF3DF6"/>
    <w:rsid w:val="00FF4D70"/>
    <w:rsid w:val="00FF6C52"/>
    <w:rsid w:val="00FF7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A204781"/>
  <w15:docId w15:val="{40B9AE33-9A0F-41D2-AE3A-9013469BA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EON_Normální"/>
    <w:qFormat/>
    <w:rsid w:val="001D1EF9"/>
    <w:pPr>
      <w:keepNext/>
      <w:keepLines/>
      <w:suppressAutoHyphens/>
      <w:spacing w:before="100" w:after="100"/>
      <w:jc w:val="both"/>
    </w:pPr>
    <w:rPr>
      <w:rFonts w:ascii="Arial" w:hAnsi="Arial"/>
      <w:sz w:val="22"/>
      <w:lang w:eastAsia="ar-SA"/>
    </w:rPr>
  </w:style>
  <w:style w:type="paragraph" w:styleId="Nadpis1">
    <w:name w:val="heading 1"/>
    <w:aliases w:val="EON_Nadpis 1"/>
    <w:basedOn w:val="Normln"/>
    <w:next w:val="Normln"/>
    <w:link w:val="Nadpis1Char"/>
    <w:uiPriority w:val="9"/>
    <w:qFormat/>
    <w:rsid w:val="00251339"/>
    <w:pPr>
      <w:numPr>
        <w:numId w:val="5"/>
      </w:numPr>
      <w:spacing w:before="480"/>
      <w:jc w:val="center"/>
      <w:outlineLvl w:val="0"/>
    </w:pPr>
    <w:rPr>
      <w:rFonts w:eastAsiaTheme="majorEastAsia" w:cstheme="majorBidi"/>
      <w:b/>
      <w:bCs/>
      <w:smallCaps/>
      <w:sz w:val="48"/>
      <w:szCs w:val="28"/>
    </w:rPr>
  </w:style>
  <w:style w:type="paragraph" w:styleId="Nadpis2">
    <w:name w:val="heading 2"/>
    <w:aliases w:val="EON_Nadpis 2"/>
    <w:basedOn w:val="Normln"/>
    <w:next w:val="Normln"/>
    <w:link w:val="Nadpis2Char"/>
    <w:autoRedefine/>
    <w:uiPriority w:val="9"/>
    <w:unhideWhenUsed/>
    <w:qFormat/>
    <w:rsid w:val="00863564"/>
    <w:pPr>
      <w:numPr>
        <w:numId w:val="1"/>
      </w:numPr>
      <w:spacing w:before="240"/>
      <w:ind w:left="499" w:hanging="357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aliases w:val="EON_Nadpis 3"/>
    <w:basedOn w:val="Nadpis2"/>
    <w:next w:val="Nadpis2"/>
    <w:link w:val="Nadpis3Char"/>
    <w:uiPriority w:val="9"/>
    <w:unhideWhenUsed/>
    <w:qFormat/>
    <w:rsid w:val="00251339"/>
    <w:pPr>
      <w:numPr>
        <w:ilvl w:val="1"/>
      </w:numPr>
      <w:outlineLvl w:val="2"/>
    </w:pPr>
    <w:rPr>
      <w:bCs w:val="0"/>
      <w:sz w:val="24"/>
    </w:rPr>
  </w:style>
  <w:style w:type="paragraph" w:styleId="Nadpis5">
    <w:name w:val="heading 5"/>
    <w:aliases w:val="EON_Nadpis_4"/>
    <w:basedOn w:val="Normln"/>
    <w:next w:val="Zkladntext"/>
    <w:link w:val="Nadpis5Char"/>
    <w:qFormat/>
    <w:rsid w:val="00251339"/>
    <w:pPr>
      <w:outlineLvl w:val="4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251339"/>
    <w:rPr>
      <w:rFonts w:ascii="Symbol" w:hAnsi="Symbol" w:cs="Symbol"/>
    </w:rPr>
  </w:style>
  <w:style w:type="character" w:customStyle="1" w:styleId="WW8Num1z1">
    <w:name w:val="WW8Num1z1"/>
    <w:rsid w:val="00251339"/>
    <w:rPr>
      <w:rFonts w:ascii="Courier New" w:hAnsi="Courier New" w:cs="Courier New"/>
    </w:rPr>
  </w:style>
  <w:style w:type="character" w:customStyle="1" w:styleId="WW8Num1z2">
    <w:name w:val="WW8Num1z2"/>
    <w:rsid w:val="00251339"/>
    <w:rPr>
      <w:rFonts w:ascii="Wingdings" w:hAnsi="Wingdings" w:cs="Wingdings"/>
    </w:rPr>
  </w:style>
  <w:style w:type="character" w:customStyle="1" w:styleId="WW8Num1z3">
    <w:name w:val="WW8Num1z3"/>
    <w:rsid w:val="00251339"/>
  </w:style>
  <w:style w:type="character" w:customStyle="1" w:styleId="WW8Num1z4">
    <w:name w:val="WW8Num1z4"/>
    <w:rsid w:val="00251339"/>
  </w:style>
  <w:style w:type="character" w:customStyle="1" w:styleId="WW8Num1z5">
    <w:name w:val="WW8Num1z5"/>
    <w:rsid w:val="00251339"/>
  </w:style>
  <w:style w:type="character" w:customStyle="1" w:styleId="WW8Num1z6">
    <w:name w:val="WW8Num1z6"/>
    <w:rsid w:val="00251339"/>
  </w:style>
  <w:style w:type="character" w:customStyle="1" w:styleId="WW8Num1z7">
    <w:name w:val="WW8Num1z7"/>
    <w:rsid w:val="00251339"/>
  </w:style>
  <w:style w:type="character" w:customStyle="1" w:styleId="WW8Num1z8">
    <w:name w:val="WW8Num1z8"/>
    <w:rsid w:val="00251339"/>
  </w:style>
  <w:style w:type="character" w:customStyle="1" w:styleId="WW8Num2z0">
    <w:name w:val="WW8Num2z0"/>
    <w:rsid w:val="00251339"/>
    <w:rPr>
      <w:rFonts w:ascii="Symbol" w:hAnsi="Symbol" w:cs="Symbol"/>
      <w:position w:val="0"/>
      <w:sz w:val="20"/>
      <w:vertAlign w:val="baseline"/>
    </w:rPr>
  </w:style>
  <w:style w:type="character" w:customStyle="1" w:styleId="WW8Num3z0">
    <w:name w:val="WW8Num3z0"/>
    <w:rsid w:val="00A51A6E"/>
    <w:rPr>
      <w:rFonts w:ascii="Arial" w:hAnsi="Arial" w:cs="Symbol"/>
      <w:b/>
      <w:bCs/>
      <w:sz w:val="28"/>
      <w:szCs w:val="28"/>
    </w:rPr>
  </w:style>
  <w:style w:type="character" w:customStyle="1" w:styleId="WW8Num4z0">
    <w:name w:val="WW8Num4z0"/>
    <w:rsid w:val="00A51A6E"/>
    <w:rPr>
      <w:rFonts w:ascii="Arial" w:hAnsi="Arial" w:cs="Symbol"/>
      <w:sz w:val="28"/>
      <w:szCs w:val="28"/>
    </w:rPr>
  </w:style>
  <w:style w:type="character" w:customStyle="1" w:styleId="WW8Num5z0">
    <w:name w:val="WW8Num5z0"/>
    <w:rsid w:val="00A51A6E"/>
  </w:style>
  <w:style w:type="character" w:customStyle="1" w:styleId="WW8Num2z1">
    <w:name w:val="WW8Num2z1"/>
    <w:rsid w:val="00A51A6E"/>
    <w:rPr>
      <w:rFonts w:ascii="Courier New" w:hAnsi="Courier New" w:cs="Courier New"/>
    </w:rPr>
  </w:style>
  <w:style w:type="character" w:customStyle="1" w:styleId="WW8Num2z2">
    <w:name w:val="WW8Num2z2"/>
    <w:rsid w:val="00A51A6E"/>
    <w:rPr>
      <w:rFonts w:ascii="Wingdings" w:hAnsi="Wingdings" w:cs="Wingdings"/>
    </w:rPr>
  </w:style>
  <w:style w:type="character" w:customStyle="1" w:styleId="Standardnpsmoodstavce1">
    <w:name w:val="Standardní písmo odstavce1"/>
    <w:rsid w:val="00251339"/>
  </w:style>
  <w:style w:type="character" w:styleId="slostrnky">
    <w:name w:val="page number"/>
    <w:basedOn w:val="Standardnpsmoodstavce1"/>
    <w:rsid w:val="00251339"/>
  </w:style>
  <w:style w:type="paragraph" w:customStyle="1" w:styleId="Nadpis">
    <w:name w:val="Nadpis"/>
    <w:basedOn w:val="Normln"/>
    <w:next w:val="Zkladntext"/>
    <w:rsid w:val="00251339"/>
    <w:pPr>
      <w:spacing w:before="240" w:after="120"/>
    </w:pPr>
    <w:rPr>
      <w:rFonts w:eastAsia="Lucida Sans Unicode" w:cs="Tahoma"/>
      <w:sz w:val="28"/>
      <w:szCs w:val="28"/>
    </w:rPr>
  </w:style>
  <w:style w:type="paragraph" w:styleId="Zkladntext">
    <w:name w:val="Body Text"/>
    <w:basedOn w:val="Normln"/>
    <w:link w:val="ZkladntextChar"/>
    <w:rsid w:val="00251339"/>
    <w:pPr>
      <w:spacing w:after="120"/>
    </w:pPr>
  </w:style>
  <w:style w:type="paragraph" w:styleId="Seznam">
    <w:name w:val="List"/>
    <w:basedOn w:val="Zkladntext"/>
    <w:rsid w:val="00251339"/>
    <w:rPr>
      <w:rFonts w:cs="Tahoma"/>
    </w:rPr>
  </w:style>
  <w:style w:type="paragraph" w:customStyle="1" w:styleId="Popisek">
    <w:name w:val="Popisek"/>
    <w:basedOn w:val="Normln"/>
    <w:rsid w:val="0025133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251339"/>
    <w:pPr>
      <w:suppressLineNumbers/>
    </w:pPr>
    <w:rPr>
      <w:rFonts w:cs="Tahoma"/>
    </w:rPr>
  </w:style>
  <w:style w:type="paragraph" w:customStyle="1" w:styleId="Zkladntext31">
    <w:name w:val="Základní text 31"/>
    <w:basedOn w:val="Normln"/>
    <w:rsid w:val="00251339"/>
    <w:pPr>
      <w:spacing w:before="120"/>
    </w:pPr>
    <w:rPr>
      <w:rFonts w:cs="Arial"/>
      <w:szCs w:val="22"/>
    </w:rPr>
  </w:style>
  <w:style w:type="paragraph" w:customStyle="1" w:styleId="Titulek1">
    <w:name w:val="Titulek1"/>
    <w:basedOn w:val="Normln"/>
    <w:next w:val="Normln"/>
    <w:rsid w:val="00251339"/>
    <w:pPr>
      <w:ind w:left="567" w:hanging="567"/>
    </w:pPr>
    <w:rPr>
      <w:rFonts w:cs="Arial"/>
      <w:b/>
      <w:szCs w:val="22"/>
      <w:u w:val="single"/>
    </w:rPr>
  </w:style>
  <w:style w:type="paragraph" w:styleId="Textbubliny">
    <w:name w:val="Balloon Text"/>
    <w:basedOn w:val="Normln"/>
    <w:rsid w:val="00251339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251339"/>
    <w:pPr>
      <w:tabs>
        <w:tab w:val="center" w:pos="7936"/>
        <w:tab w:val="right" w:pos="12472"/>
      </w:tabs>
    </w:pPr>
  </w:style>
  <w:style w:type="paragraph" w:styleId="Zpat">
    <w:name w:val="footer"/>
    <w:basedOn w:val="Normln"/>
    <w:rsid w:val="00251339"/>
    <w:pPr>
      <w:tabs>
        <w:tab w:val="center" w:pos="7936"/>
        <w:tab w:val="right" w:pos="12472"/>
      </w:tabs>
    </w:pPr>
  </w:style>
  <w:style w:type="paragraph" w:customStyle="1" w:styleId="Uvod">
    <w:name w:val="Uvod"/>
    <w:basedOn w:val="Nadpis1"/>
    <w:rsid w:val="00A51A6E"/>
    <w:pPr>
      <w:spacing w:before="120" w:line="240" w:lineRule="atLeast"/>
      <w:ind w:left="0" w:firstLine="0"/>
    </w:pPr>
    <w:rPr>
      <w:rFonts w:ascii="Times New Roman" w:hAnsi="Times New Roman" w:cs="Times New Roman"/>
      <w:bCs w:val="0"/>
      <w:caps/>
      <w:sz w:val="22"/>
      <w:szCs w:val="20"/>
      <w:lang w:val="en-US"/>
    </w:rPr>
  </w:style>
  <w:style w:type="paragraph" w:customStyle="1" w:styleId="Default">
    <w:name w:val="Default"/>
    <w:rsid w:val="0027634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PromnnHTML">
    <w:name w:val="HTML Variable"/>
    <w:uiPriority w:val="99"/>
    <w:semiHidden/>
    <w:unhideWhenUsed/>
    <w:rsid w:val="00D7076C"/>
    <w:rPr>
      <w:i/>
      <w:iCs/>
    </w:rPr>
  </w:style>
  <w:style w:type="character" w:customStyle="1" w:styleId="apple-converted-space">
    <w:name w:val="apple-converted-space"/>
    <w:rsid w:val="00D7076C"/>
  </w:style>
  <w:style w:type="paragraph" w:customStyle="1" w:styleId="go">
    <w:name w:val="go"/>
    <w:basedOn w:val="Normln"/>
    <w:rsid w:val="00514DD9"/>
    <w:pPr>
      <w:suppressAutoHyphens w:val="0"/>
      <w:spacing w:beforeAutospacing="1" w:afterAutospacing="1"/>
    </w:pPr>
    <w:rPr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251339"/>
    <w:pPr>
      <w:suppressAutoHyphens w:val="0"/>
      <w:spacing w:before="280" w:after="119"/>
    </w:pPr>
    <w:rPr>
      <w:sz w:val="24"/>
      <w:szCs w:val="24"/>
    </w:rPr>
  </w:style>
  <w:style w:type="table" w:styleId="Mkatabulky">
    <w:name w:val="Table Grid"/>
    <w:basedOn w:val="Normlntabulka"/>
    <w:uiPriority w:val="59"/>
    <w:rsid w:val="002C49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251339"/>
    <w:pPr>
      <w:numPr>
        <w:numId w:val="3"/>
      </w:numPr>
      <w:ind w:left="142" w:firstLine="0"/>
      <w:contextualSpacing/>
    </w:pPr>
    <w:rPr>
      <w:szCs w:val="22"/>
    </w:rPr>
  </w:style>
  <w:style w:type="character" w:customStyle="1" w:styleId="ZkladntextChar">
    <w:name w:val="Základní text Char"/>
    <w:basedOn w:val="Standardnpsmoodstavce"/>
    <w:link w:val="Zkladntext"/>
    <w:rsid w:val="0029415E"/>
    <w:rPr>
      <w:rFonts w:ascii="Arial" w:hAnsi="Arial"/>
      <w:sz w:val="22"/>
      <w:lang w:eastAsia="ar-SA"/>
    </w:rPr>
  </w:style>
  <w:style w:type="character" w:customStyle="1" w:styleId="Nadpis2Char">
    <w:name w:val="Nadpis 2 Char"/>
    <w:aliases w:val="EON_Nadpis 2 Char"/>
    <w:basedOn w:val="Standardnpsmoodstavce"/>
    <w:link w:val="Nadpis2"/>
    <w:uiPriority w:val="9"/>
    <w:rsid w:val="00863564"/>
    <w:rPr>
      <w:rFonts w:ascii="Arial" w:eastAsiaTheme="majorEastAsia" w:hAnsi="Arial" w:cstheme="majorBidi"/>
      <w:b/>
      <w:bCs/>
      <w:sz w:val="26"/>
      <w:szCs w:val="26"/>
      <w:lang w:eastAsia="ar-SA"/>
    </w:rPr>
  </w:style>
  <w:style w:type="character" w:styleId="Odkazjemn">
    <w:name w:val="Subtle Reference"/>
    <w:basedOn w:val="Standardnpsmoodstavce"/>
    <w:uiPriority w:val="31"/>
    <w:rsid w:val="005123B8"/>
    <w:rPr>
      <w:smallCaps/>
      <w:color w:val="C0504D" w:themeColor="accent2"/>
      <w:u w:val="single"/>
    </w:rPr>
  </w:style>
  <w:style w:type="character" w:customStyle="1" w:styleId="Nadpis1Char">
    <w:name w:val="Nadpis 1 Char"/>
    <w:aliases w:val="EON_Nadpis 1 Char"/>
    <w:basedOn w:val="Standardnpsmoodstavce"/>
    <w:link w:val="Nadpis1"/>
    <w:uiPriority w:val="9"/>
    <w:rsid w:val="00251339"/>
    <w:rPr>
      <w:rFonts w:ascii="Arial" w:eastAsiaTheme="majorEastAsia" w:hAnsi="Arial" w:cstheme="majorBidi"/>
      <w:b/>
      <w:bCs/>
      <w:smallCaps/>
      <w:sz w:val="48"/>
      <w:szCs w:val="28"/>
      <w:lang w:eastAsia="ar-SA"/>
    </w:rPr>
  </w:style>
  <w:style w:type="character" w:customStyle="1" w:styleId="Nadpis3Char">
    <w:name w:val="Nadpis 3 Char"/>
    <w:aliases w:val="EON_Nadpis 3 Char"/>
    <w:basedOn w:val="Standardnpsmoodstavce"/>
    <w:link w:val="Nadpis3"/>
    <w:uiPriority w:val="9"/>
    <w:rsid w:val="00251339"/>
    <w:rPr>
      <w:rFonts w:ascii="Arial" w:eastAsiaTheme="majorEastAsia" w:hAnsi="Arial" w:cstheme="majorBidi"/>
      <w:b/>
      <w:sz w:val="24"/>
      <w:szCs w:val="26"/>
      <w:lang w:eastAsia="ar-SA"/>
    </w:rPr>
  </w:style>
  <w:style w:type="character" w:customStyle="1" w:styleId="Nadpis5Char">
    <w:name w:val="Nadpis 5 Char"/>
    <w:aliases w:val="EON_Nadpis_4 Char"/>
    <w:basedOn w:val="Standardnpsmoodstavce"/>
    <w:link w:val="Nadpis5"/>
    <w:rsid w:val="00F25BC4"/>
    <w:rPr>
      <w:rFonts w:ascii="Arial" w:hAnsi="Arial"/>
      <w:sz w:val="22"/>
      <w:lang w:eastAsia="ar-SA"/>
    </w:rPr>
  </w:style>
  <w:style w:type="character" w:customStyle="1" w:styleId="Standardnpsmoodstavce9">
    <w:name w:val="Standardní písmo odstavce9"/>
    <w:rsid w:val="00251339"/>
  </w:style>
  <w:style w:type="character" w:customStyle="1" w:styleId="Standardnpsmoodstavce8">
    <w:name w:val="Standardní písmo odstavce8"/>
    <w:rsid w:val="00251339"/>
  </w:style>
  <w:style w:type="character" w:customStyle="1" w:styleId="Standardnpsmoodstavce7">
    <w:name w:val="Standardní písmo odstavce7"/>
    <w:rsid w:val="00251339"/>
  </w:style>
  <w:style w:type="character" w:customStyle="1" w:styleId="Standardnpsmoodstavce6">
    <w:name w:val="Standardní písmo odstavce6"/>
    <w:rsid w:val="00251339"/>
  </w:style>
  <w:style w:type="character" w:customStyle="1" w:styleId="Standardnpsmoodstavce5">
    <w:name w:val="Standardní písmo odstavce5"/>
    <w:rsid w:val="00251339"/>
  </w:style>
  <w:style w:type="character" w:customStyle="1" w:styleId="Absatz-Standardschriftart">
    <w:name w:val="Absatz-Standardschriftart"/>
    <w:rsid w:val="00251339"/>
  </w:style>
  <w:style w:type="character" w:customStyle="1" w:styleId="WW-Absatz-Standardschriftart">
    <w:name w:val="WW-Absatz-Standardschriftart"/>
    <w:rsid w:val="00251339"/>
  </w:style>
  <w:style w:type="character" w:customStyle="1" w:styleId="WW-Absatz-Standardschriftart1">
    <w:name w:val="WW-Absatz-Standardschriftart1"/>
    <w:rsid w:val="00251339"/>
  </w:style>
  <w:style w:type="character" w:customStyle="1" w:styleId="WW-Absatz-Standardschriftart11">
    <w:name w:val="WW-Absatz-Standardschriftart11"/>
    <w:rsid w:val="00251339"/>
  </w:style>
  <w:style w:type="character" w:customStyle="1" w:styleId="WW-Absatz-Standardschriftart111">
    <w:name w:val="WW-Absatz-Standardschriftart111"/>
    <w:rsid w:val="00251339"/>
  </w:style>
  <w:style w:type="character" w:customStyle="1" w:styleId="WW-Absatz-Standardschriftart1111">
    <w:name w:val="WW-Absatz-Standardschriftart1111"/>
    <w:rsid w:val="00251339"/>
  </w:style>
  <w:style w:type="character" w:customStyle="1" w:styleId="WW-Absatz-Standardschriftart11111">
    <w:name w:val="WW-Absatz-Standardschriftart11111"/>
    <w:rsid w:val="00251339"/>
  </w:style>
  <w:style w:type="character" w:customStyle="1" w:styleId="WW-Absatz-Standardschriftart111111">
    <w:name w:val="WW-Absatz-Standardschriftart111111"/>
    <w:rsid w:val="00251339"/>
  </w:style>
  <w:style w:type="character" w:customStyle="1" w:styleId="WW-Absatz-Standardschriftart1111111">
    <w:name w:val="WW-Absatz-Standardschriftart1111111"/>
    <w:rsid w:val="00251339"/>
  </w:style>
  <w:style w:type="character" w:customStyle="1" w:styleId="WW-Absatz-Standardschriftart11111111">
    <w:name w:val="WW-Absatz-Standardschriftart11111111"/>
    <w:rsid w:val="00251339"/>
  </w:style>
  <w:style w:type="character" w:customStyle="1" w:styleId="WW-Absatz-Standardschriftart111111111">
    <w:name w:val="WW-Absatz-Standardschriftart111111111"/>
    <w:rsid w:val="00251339"/>
  </w:style>
  <w:style w:type="character" w:customStyle="1" w:styleId="WW-Absatz-Standardschriftart1111111111">
    <w:name w:val="WW-Absatz-Standardschriftart1111111111"/>
    <w:rsid w:val="00251339"/>
  </w:style>
  <w:style w:type="character" w:customStyle="1" w:styleId="WW-Absatz-Standardschriftart11111111111">
    <w:name w:val="WW-Absatz-Standardschriftart11111111111"/>
    <w:rsid w:val="00251339"/>
  </w:style>
  <w:style w:type="character" w:customStyle="1" w:styleId="WW-Absatz-Standardschriftart111111111111">
    <w:name w:val="WW-Absatz-Standardschriftart111111111111"/>
    <w:rsid w:val="00251339"/>
  </w:style>
  <w:style w:type="character" w:customStyle="1" w:styleId="WW-Absatz-Standardschriftart1111111111111">
    <w:name w:val="WW-Absatz-Standardschriftart1111111111111"/>
    <w:rsid w:val="00251339"/>
  </w:style>
  <w:style w:type="character" w:customStyle="1" w:styleId="WW-Absatz-Standardschriftart11111111111111">
    <w:name w:val="WW-Absatz-Standardschriftart11111111111111"/>
    <w:rsid w:val="00251339"/>
  </w:style>
  <w:style w:type="character" w:customStyle="1" w:styleId="WW-Absatz-Standardschriftart111111111111111">
    <w:name w:val="WW-Absatz-Standardschriftart111111111111111"/>
    <w:rsid w:val="00251339"/>
  </w:style>
  <w:style w:type="character" w:customStyle="1" w:styleId="WW-Absatz-Standardschriftart1111111111111111">
    <w:name w:val="WW-Absatz-Standardschriftart1111111111111111"/>
    <w:rsid w:val="00251339"/>
  </w:style>
  <w:style w:type="character" w:customStyle="1" w:styleId="WW-Absatz-Standardschriftart11111111111111111">
    <w:name w:val="WW-Absatz-Standardschriftart11111111111111111"/>
    <w:rsid w:val="00251339"/>
  </w:style>
  <w:style w:type="character" w:customStyle="1" w:styleId="WW-Absatz-Standardschriftart111111111111111111">
    <w:name w:val="WW-Absatz-Standardschriftart111111111111111111"/>
    <w:rsid w:val="00251339"/>
  </w:style>
  <w:style w:type="character" w:customStyle="1" w:styleId="WW-Absatz-Standardschriftart1111111111111111111">
    <w:name w:val="WW-Absatz-Standardschriftart1111111111111111111"/>
    <w:rsid w:val="00251339"/>
  </w:style>
  <w:style w:type="character" w:customStyle="1" w:styleId="WW-Absatz-Standardschriftart11111111111111111111">
    <w:name w:val="WW-Absatz-Standardschriftart11111111111111111111"/>
    <w:rsid w:val="00251339"/>
  </w:style>
  <w:style w:type="character" w:customStyle="1" w:styleId="WW-Absatz-Standardschriftart111111111111111111111">
    <w:name w:val="WW-Absatz-Standardschriftart111111111111111111111"/>
    <w:rsid w:val="00251339"/>
  </w:style>
  <w:style w:type="character" w:customStyle="1" w:styleId="WW-Absatz-Standardschriftart1111111111111111111111">
    <w:name w:val="WW-Absatz-Standardschriftart1111111111111111111111"/>
    <w:rsid w:val="00251339"/>
  </w:style>
  <w:style w:type="character" w:customStyle="1" w:styleId="WW-Absatz-Standardschriftart11111111111111111111111">
    <w:name w:val="WW-Absatz-Standardschriftart11111111111111111111111"/>
    <w:rsid w:val="00251339"/>
  </w:style>
  <w:style w:type="character" w:customStyle="1" w:styleId="WW-Absatz-Standardschriftart111111111111111111111111">
    <w:name w:val="WW-Absatz-Standardschriftart111111111111111111111111"/>
    <w:rsid w:val="00251339"/>
  </w:style>
  <w:style w:type="character" w:customStyle="1" w:styleId="WW-Absatz-Standardschriftart1111111111111111111111111">
    <w:name w:val="WW-Absatz-Standardschriftart1111111111111111111111111"/>
    <w:rsid w:val="00251339"/>
  </w:style>
  <w:style w:type="character" w:customStyle="1" w:styleId="WW-Absatz-Standardschriftart11111111111111111111111111">
    <w:name w:val="WW-Absatz-Standardschriftart11111111111111111111111111"/>
    <w:rsid w:val="00251339"/>
  </w:style>
  <w:style w:type="character" w:customStyle="1" w:styleId="WW-Absatz-Standardschriftart111111111111111111111111111">
    <w:name w:val="WW-Absatz-Standardschriftart111111111111111111111111111"/>
    <w:rsid w:val="00251339"/>
  </w:style>
  <w:style w:type="character" w:customStyle="1" w:styleId="WW-Absatz-Standardschriftart1111111111111111111111111111">
    <w:name w:val="WW-Absatz-Standardschriftart1111111111111111111111111111"/>
    <w:rsid w:val="00251339"/>
  </w:style>
  <w:style w:type="character" w:customStyle="1" w:styleId="WW-Absatz-Standardschriftart11111111111111111111111111111">
    <w:name w:val="WW-Absatz-Standardschriftart11111111111111111111111111111"/>
    <w:rsid w:val="00251339"/>
  </w:style>
  <w:style w:type="character" w:customStyle="1" w:styleId="WW-Absatz-Standardschriftart111111111111111111111111111111">
    <w:name w:val="WW-Absatz-Standardschriftart111111111111111111111111111111"/>
    <w:rsid w:val="00251339"/>
  </w:style>
  <w:style w:type="character" w:customStyle="1" w:styleId="WW-Absatz-Standardschriftart1111111111111111111111111111111">
    <w:name w:val="WW-Absatz-Standardschriftart1111111111111111111111111111111"/>
    <w:rsid w:val="00251339"/>
  </w:style>
  <w:style w:type="character" w:customStyle="1" w:styleId="WW-Absatz-Standardschriftart11111111111111111111111111111111">
    <w:name w:val="WW-Absatz-Standardschriftart11111111111111111111111111111111"/>
    <w:rsid w:val="00251339"/>
  </w:style>
  <w:style w:type="character" w:customStyle="1" w:styleId="WW-Absatz-Standardschriftart111111111111111111111111111111111">
    <w:name w:val="WW-Absatz-Standardschriftart111111111111111111111111111111111"/>
    <w:rsid w:val="00251339"/>
  </w:style>
  <w:style w:type="character" w:customStyle="1" w:styleId="WW-Absatz-Standardschriftart1111111111111111111111111111111111">
    <w:name w:val="WW-Absatz-Standardschriftart1111111111111111111111111111111111"/>
    <w:rsid w:val="00251339"/>
  </w:style>
  <w:style w:type="character" w:customStyle="1" w:styleId="WW-Absatz-Standardschriftart11111111111111111111111111111111111">
    <w:name w:val="WW-Absatz-Standardschriftart11111111111111111111111111111111111"/>
    <w:rsid w:val="00251339"/>
  </w:style>
  <w:style w:type="character" w:customStyle="1" w:styleId="WW-Absatz-Standardschriftart111111111111111111111111111111111111">
    <w:name w:val="WW-Absatz-Standardschriftart111111111111111111111111111111111111"/>
    <w:rsid w:val="00251339"/>
  </w:style>
  <w:style w:type="character" w:customStyle="1" w:styleId="Standardnpsmoodstavce4">
    <w:name w:val="Standardní písmo odstavce4"/>
    <w:rsid w:val="00251339"/>
  </w:style>
  <w:style w:type="character" w:customStyle="1" w:styleId="Standardnpsmoodstavce3">
    <w:name w:val="Standardní písmo odstavce3"/>
    <w:rsid w:val="00251339"/>
  </w:style>
  <w:style w:type="character" w:customStyle="1" w:styleId="WW-Absatz-Standardschriftart1111111111111111111111111111111111111">
    <w:name w:val="WW-Absatz-Standardschriftart1111111111111111111111111111111111111"/>
    <w:rsid w:val="00251339"/>
  </w:style>
  <w:style w:type="character" w:customStyle="1" w:styleId="WW-Absatz-Standardschriftart11111111111111111111111111111111111111">
    <w:name w:val="WW-Absatz-Standardschriftart11111111111111111111111111111111111111"/>
    <w:rsid w:val="00251339"/>
  </w:style>
  <w:style w:type="character" w:customStyle="1" w:styleId="WW-Absatz-Standardschriftart111111111111111111111111111111111111111">
    <w:name w:val="WW-Absatz-Standardschriftart111111111111111111111111111111111111111"/>
    <w:rsid w:val="00251339"/>
  </w:style>
  <w:style w:type="character" w:customStyle="1" w:styleId="Standardnpsmoodstavce2">
    <w:name w:val="Standardní písmo odstavce2"/>
    <w:rsid w:val="00251339"/>
  </w:style>
  <w:style w:type="character" w:customStyle="1" w:styleId="WW-Absatz-Standardschriftart1111111111111111111111111111111111111111">
    <w:name w:val="WW-Absatz-Standardschriftart1111111111111111111111111111111111111111"/>
    <w:rsid w:val="00251339"/>
  </w:style>
  <w:style w:type="paragraph" w:customStyle="1" w:styleId="Zkladntext21">
    <w:name w:val="Základní text 21"/>
    <w:basedOn w:val="Normln"/>
    <w:rsid w:val="00251339"/>
    <w:pPr>
      <w:tabs>
        <w:tab w:val="center" w:pos="-2301"/>
        <w:tab w:val="left" w:pos="2945"/>
      </w:tabs>
      <w:overflowPunct w:val="0"/>
      <w:autoSpaceDE w:val="0"/>
      <w:ind w:left="3261" w:hanging="2977"/>
      <w:textAlignment w:val="baseline"/>
    </w:pPr>
    <w:rPr>
      <w:sz w:val="24"/>
    </w:rPr>
  </w:style>
  <w:style w:type="paragraph" w:styleId="Zkladntextodsazen">
    <w:name w:val="Body Text Indent"/>
    <w:basedOn w:val="Normln"/>
    <w:link w:val="ZkladntextodsazenChar"/>
    <w:rsid w:val="00251339"/>
    <w:pPr>
      <w:spacing w:before="120"/>
      <w:ind w:firstLine="539"/>
    </w:pPr>
    <w:rPr>
      <w:rFonts w:cs="Arial"/>
    </w:rPr>
  </w:style>
  <w:style w:type="character" w:customStyle="1" w:styleId="ZkladntextodsazenChar">
    <w:name w:val="Základní text odsazený Char"/>
    <w:basedOn w:val="Standardnpsmoodstavce"/>
    <w:link w:val="Zkladntextodsazen"/>
    <w:rsid w:val="007E59C3"/>
    <w:rPr>
      <w:rFonts w:ascii="Arial" w:hAnsi="Arial" w:cs="Arial"/>
      <w:sz w:val="22"/>
      <w:lang w:eastAsia="ar-SA"/>
    </w:rPr>
  </w:style>
  <w:style w:type="paragraph" w:customStyle="1" w:styleId="Textkomente1">
    <w:name w:val="Text komentáře1"/>
    <w:basedOn w:val="Normln"/>
    <w:rsid w:val="00251339"/>
    <w:rPr>
      <w:sz w:val="24"/>
    </w:rPr>
  </w:style>
  <w:style w:type="paragraph" w:customStyle="1" w:styleId="Zkladntextodsazen21">
    <w:name w:val="Základní text odsazený 21"/>
    <w:basedOn w:val="Normln"/>
    <w:rsid w:val="00251339"/>
    <w:pPr>
      <w:spacing w:before="120"/>
      <w:ind w:left="170" w:firstLine="425"/>
    </w:pPr>
    <w:rPr>
      <w:rFonts w:cs="Arial"/>
    </w:rPr>
  </w:style>
  <w:style w:type="paragraph" w:customStyle="1" w:styleId="Zkladntextodsazen31">
    <w:name w:val="Základní text odsazený 31"/>
    <w:basedOn w:val="Normln"/>
    <w:rsid w:val="00251339"/>
    <w:pPr>
      <w:spacing w:before="120"/>
      <w:ind w:firstLine="540"/>
    </w:pPr>
    <w:rPr>
      <w:rFonts w:cs="Arial"/>
    </w:rPr>
  </w:style>
  <w:style w:type="paragraph" w:customStyle="1" w:styleId="Obsahtabulky">
    <w:name w:val="Obsah tabulky"/>
    <w:basedOn w:val="Normln"/>
    <w:rsid w:val="00251339"/>
    <w:pPr>
      <w:suppressLineNumbers/>
    </w:pPr>
  </w:style>
  <w:style w:type="paragraph" w:customStyle="1" w:styleId="Nadpistabulky">
    <w:name w:val="Nadpis tabulky"/>
    <w:basedOn w:val="Obsahtabulky"/>
    <w:rsid w:val="00251339"/>
    <w:pPr>
      <w:jc w:val="center"/>
    </w:pPr>
    <w:rPr>
      <w:b/>
      <w:bCs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251339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251339"/>
    <w:rPr>
      <w:rFonts w:ascii="Arial" w:hAnsi="Arial"/>
      <w:sz w:val="16"/>
      <w:szCs w:val="16"/>
      <w:lang w:eastAsia="ar-SA"/>
    </w:rPr>
  </w:style>
  <w:style w:type="character" w:styleId="Zstupntext">
    <w:name w:val="Placeholder Text"/>
    <w:basedOn w:val="Standardnpsmoodstavce"/>
    <w:uiPriority w:val="99"/>
    <w:semiHidden/>
    <w:rsid w:val="00251339"/>
    <w:rPr>
      <w:color w:val="808080"/>
    </w:rPr>
  </w:style>
  <w:style w:type="numbering" w:customStyle="1" w:styleId="Seznam1">
    <w:name w:val="Seznam1"/>
    <w:uiPriority w:val="99"/>
    <w:rsid w:val="00251339"/>
    <w:pPr>
      <w:numPr>
        <w:numId w:val="2"/>
      </w:numPr>
    </w:pPr>
  </w:style>
  <w:style w:type="paragraph" w:customStyle="1" w:styleId="EONodstavec2">
    <w:name w:val="EON_odstavec2"/>
    <w:basedOn w:val="EONodstavec"/>
    <w:link w:val="EONodstavec2Char"/>
    <w:qFormat/>
    <w:rsid w:val="00D737AA"/>
    <w:pPr>
      <w:numPr>
        <w:numId w:val="16"/>
      </w:numPr>
    </w:pPr>
    <w:rPr>
      <w:b w:val="0"/>
      <w:i w:val="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251339"/>
    <w:rPr>
      <w:rFonts w:ascii="Arial" w:hAnsi="Arial"/>
      <w:sz w:val="22"/>
      <w:szCs w:val="22"/>
      <w:lang w:eastAsia="ar-SA"/>
    </w:rPr>
  </w:style>
  <w:style w:type="character" w:customStyle="1" w:styleId="Odstavec2Char">
    <w:name w:val="Odstavec 2 Char"/>
    <w:basedOn w:val="OdstavecseseznamemChar"/>
    <w:rsid w:val="00251339"/>
    <w:rPr>
      <w:rFonts w:ascii="Arial" w:hAnsi="Arial"/>
      <w:sz w:val="22"/>
      <w:szCs w:val="22"/>
      <w:lang w:eastAsia="ar-SA"/>
    </w:rPr>
  </w:style>
  <w:style w:type="paragraph" w:customStyle="1" w:styleId="EONOdstavec3">
    <w:name w:val="EON_Odstavec_3"/>
    <w:next w:val="EONodstavec"/>
    <w:qFormat/>
    <w:rsid w:val="00732387"/>
    <w:pPr>
      <w:keepNext/>
      <w:numPr>
        <w:numId w:val="4"/>
      </w:numPr>
      <w:ind w:hanging="357"/>
    </w:pPr>
    <w:rPr>
      <w:rFonts w:ascii="Arial" w:hAnsi="Arial"/>
      <w:sz w:val="22"/>
      <w:szCs w:val="22"/>
      <w:lang w:eastAsia="ar-SA"/>
    </w:rPr>
  </w:style>
  <w:style w:type="character" w:customStyle="1" w:styleId="EONodstavecChar">
    <w:name w:val="EON_odstavec Char"/>
    <w:basedOn w:val="OdstavecseseznamemChar"/>
    <w:link w:val="EONodstavec"/>
    <w:rsid w:val="00251339"/>
    <w:rPr>
      <w:rFonts w:ascii="Arial" w:hAnsi="Arial"/>
      <w:b/>
      <w:i/>
      <w:sz w:val="22"/>
      <w:szCs w:val="22"/>
      <w:lang w:eastAsia="ar-SA"/>
    </w:rPr>
  </w:style>
  <w:style w:type="character" w:customStyle="1" w:styleId="EONodstavec2Char">
    <w:name w:val="EON_odstavec2 Char"/>
    <w:basedOn w:val="EONodstavecChar"/>
    <w:link w:val="EONodstavec2"/>
    <w:rsid w:val="00D737AA"/>
    <w:rPr>
      <w:rFonts w:ascii="Arial" w:hAnsi="Arial"/>
      <w:b/>
      <w:i/>
      <w:sz w:val="22"/>
      <w:szCs w:val="22"/>
      <w:lang w:eastAsia="ar-SA"/>
    </w:rPr>
  </w:style>
  <w:style w:type="paragraph" w:customStyle="1" w:styleId="EONOdstavec0">
    <w:name w:val="EON_Odstavec"/>
    <w:basedOn w:val="Odstavecseseznamem"/>
    <w:qFormat/>
    <w:rsid w:val="00F60293"/>
    <w:pPr>
      <w:numPr>
        <w:numId w:val="6"/>
      </w:numPr>
      <w:spacing w:before="200" w:after="140"/>
    </w:pPr>
    <w:rPr>
      <w:b/>
      <w:i/>
    </w:rPr>
  </w:style>
  <w:style w:type="character" w:styleId="Zdraznn">
    <w:name w:val="Emphasis"/>
    <w:basedOn w:val="Standardnpsmoodstavce"/>
    <w:uiPriority w:val="20"/>
    <w:qFormat/>
    <w:rsid w:val="00442AA9"/>
    <w:rPr>
      <w:rFonts w:ascii="Arial" w:hAnsi="Arial"/>
      <w:b/>
      <w:iCs/>
      <w:smallCaps/>
      <w:sz w:val="24"/>
    </w:rPr>
  </w:style>
  <w:style w:type="paragraph" w:customStyle="1" w:styleId="EONOdstavec4">
    <w:name w:val="EON_Odstavec_4"/>
    <w:basedOn w:val="EONOdstavec3"/>
    <w:qFormat/>
    <w:rsid w:val="00E72919"/>
    <w:pPr>
      <w:keepLines/>
      <w:numPr>
        <w:numId w:val="9"/>
      </w:numPr>
      <w:ind w:left="1066" w:hanging="357"/>
    </w:pPr>
    <w:rPr>
      <w:rFonts w:cs="Arial"/>
      <w:color w:val="000000"/>
    </w:rPr>
  </w:style>
  <w:style w:type="paragraph" w:customStyle="1" w:styleId="EONOdstavec5">
    <w:name w:val="EON_Odstavec_5"/>
    <w:basedOn w:val="EONOdstavec4"/>
    <w:qFormat/>
    <w:rsid w:val="0024435F"/>
    <w:pPr>
      <w:numPr>
        <w:numId w:val="11"/>
      </w:numPr>
      <w:tabs>
        <w:tab w:val="left" w:pos="284"/>
      </w:tabs>
      <w:spacing w:before="60" w:after="60"/>
    </w:pPr>
    <w:rPr>
      <w:b/>
    </w:rPr>
  </w:style>
  <w:style w:type="character" w:styleId="Hypertextovodkaz">
    <w:name w:val="Hyperlink"/>
    <w:basedOn w:val="Standardnpsmoodstavce"/>
    <w:uiPriority w:val="99"/>
    <w:unhideWhenUsed/>
    <w:rsid w:val="00F6025F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F6025F"/>
    <w:rPr>
      <w:color w:val="800080" w:themeColor="followedHyperlink"/>
      <w:u w:val="single"/>
    </w:rPr>
  </w:style>
  <w:style w:type="paragraph" w:customStyle="1" w:styleId="EONodstavec">
    <w:name w:val="EON_odstavec"/>
    <w:basedOn w:val="Odstavecseseznamem"/>
    <w:link w:val="EONodstavecChar"/>
    <w:qFormat/>
    <w:rsid w:val="00251339"/>
    <w:pPr>
      <w:numPr>
        <w:numId w:val="12"/>
      </w:numPr>
      <w:suppressAutoHyphens w:val="0"/>
      <w:spacing w:before="60"/>
    </w:pPr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53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4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3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2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ENERGETIKA\TECHNICK&#201;%20ZPRACOV&#193;N&#205;%20PD\Od%20spolku%20energetiky%20-%20nov&#233;%20zpr&#225;vy\&#353;ablona_formatovani_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F568C0F8867466BBB232B04EFD689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2CCFF2-71BC-4D26-BFC6-B02481C12D58}"/>
      </w:docPartPr>
      <w:docPartBody>
        <w:p w:rsidR="00F80796" w:rsidRDefault="001010D2" w:rsidP="001010D2">
          <w:pPr>
            <w:pStyle w:val="CF568C0F8867466BBB232B04EFD68973"/>
          </w:pPr>
          <w:r w:rsidRPr="006C4E18">
            <w:rPr>
              <w:rStyle w:val="Zstupntext"/>
            </w:rPr>
            <w:t>Klepněte sem a zadejte text.</w:t>
          </w:r>
        </w:p>
      </w:docPartBody>
    </w:docPart>
    <w:docPart>
      <w:docPartPr>
        <w:name w:val="ADEE2A221D50494ABB8B16BC17C8AC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F04853-853D-47CF-925D-C9724692945C}"/>
      </w:docPartPr>
      <w:docPartBody>
        <w:p w:rsidR="004D787E" w:rsidRDefault="00F80796" w:rsidP="00F80796">
          <w:pPr>
            <w:pStyle w:val="ADEE2A221D50494ABB8B16BC17C8AC2F"/>
          </w:pPr>
          <w:r w:rsidRPr="006C4E18">
            <w:rPr>
              <w:rStyle w:val="Zstupntext"/>
            </w:rPr>
            <w:t>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0FED"/>
    <w:rsid w:val="001010D2"/>
    <w:rsid w:val="00210FED"/>
    <w:rsid w:val="0023077B"/>
    <w:rsid w:val="00242A75"/>
    <w:rsid w:val="003308B4"/>
    <w:rsid w:val="003B739F"/>
    <w:rsid w:val="003E2E69"/>
    <w:rsid w:val="00402296"/>
    <w:rsid w:val="0043295D"/>
    <w:rsid w:val="004D0EE1"/>
    <w:rsid w:val="004D787E"/>
    <w:rsid w:val="005064CE"/>
    <w:rsid w:val="00537A6A"/>
    <w:rsid w:val="005C5B8D"/>
    <w:rsid w:val="005F7680"/>
    <w:rsid w:val="00603A8E"/>
    <w:rsid w:val="00687E79"/>
    <w:rsid w:val="006D0A81"/>
    <w:rsid w:val="00746F60"/>
    <w:rsid w:val="00796815"/>
    <w:rsid w:val="007B2ECA"/>
    <w:rsid w:val="00840FE5"/>
    <w:rsid w:val="00880704"/>
    <w:rsid w:val="008B2154"/>
    <w:rsid w:val="0090030E"/>
    <w:rsid w:val="00A11910"/>
    <w:rsid w:val="00B609CC"/>
    <w:rsid w:val="00BD10A1"/>
    <w:rsid w:val="00BD123D"/>
    <w:rsid w:val="00BF3E17"/>
    <w:rsid w:val="00BF5096"/>
    <w:rsid w:val="00C15FB1"/>
    <w:rsid w:val="00CB0CB2"/>
    <w:rsid w:val="00CD4166"/>
    <w:rsid w:val="00CF7DC1"/>
    <w:rsid w:val="00D86054"/>
    <w:rsid w:val="00E65D92"/>
    <w:rsid w:val="00EC0084"/>
    <w:rsid w:val="00EE3E17"/>
    <w:rsid w:val="00F80796"/>
    <w:rsid w:val="00F84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80796"/>
    <w:rPr>
      <w:color w:val="808080"/>
    </w:rPr>
  </w:style>
  <w:style w:type="paragraph" w:customStyle="1" w:styleId="CF568C0F8867466BBB232B04EFD68973">
    <w:name w:val="CF568C0F8867466BBB232B04EFD68973"/>
    <w:rsid w:val="001010D2"/>
  </w:style>
  <w:style w:type="paragraph" w:customStyle="1" w:styleId="ADEE2A221D50494ABB8B16BC17C8AC2F">
    <w:name w:val="ADEE2A221D50494ABB8B16BC17C8AC2F"/>
    <w:rsid w:val="00F8079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51859-242F-46E2-9D0B-289EB39C0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šablona_formatovani_1</Template>
  <TotalTime>76</TotalTime>
  <Pages>7</Pages>
  <Words>2441</Words>
  <Characters>14406</Characters>
  <Application>Microsoft Office Word</Application>
  <DocSecurity>0</DocSecurity>
  <Lines>120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SOUHRNNÁ ZPRÁVA</vt:lpstr>
    </vt:vector>
  </TitlesOfParts>
  <Company/>
  <LinksUpToDate>false</LinksUpToDate>
  <CharactersWithSpaces>16814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SOUHRNNÁ ZPRÁVA</dc:title>
  <dc:creator>Miroslav Jinderle</dc:creator>
  <cp:lastModifiedBy>Ing. Jiří Honzírek</cp:lastModifiedBy>
  <cp:revision>7</cp:revision>
  <cp:lastPrinted>2019-01-23T05:35:00Z</cp:lastPrinted>
  <dcterms:created xsi:type="dcterms:W3CDTF">2025-02-26T19:08:00Z</dcterms:created>
  <dcterms:modified xsi:type="dcterms:W3CDTF">2025-05-20T11:10:00Z</dcterms:modified>
</cp:coreProperties>
</file>